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A6B7A" w14:textId="77777777" w:rsidR="006008C2" w:rsidRPr="006008C2" w:rsidRDefault="006008C2" w:rsidP="006008C2">
      <w:pPr>
        <w:autoSpaceDE w:val="0"/>
        <w:autoSpaceDN w:val="0"/>
        <w:adjustRightInd w:val="0"/>
        <w:spacing w:line="240" w:lineRule="auto"/>
        <w:jc w:val="center"/>
        <w:rPr>
          <w:rFonts w:eastAsia="HiddenHorzOCR" w:cs="Times New Roman"/>
          <w:color w:val="1D1D1D"/>
          <w:szCs w:val="28"/>
          <w:lang w:val="ru-RU"/>
        </w:rPr>
      </w:pPr>
      <w:r w:rsidRPr="006008C2">
        <w:rPr>
          <w:rFonts w:eastAsia="HiddenHorzOCR" w:cs="Times New Roman"/>
          <w:color w:val="1D1D1D"/>
          <w:szCs w:val="28"/>
          <w:lang w:val="ru-RU"/>
        </w:rPr>
        <w:t>Фе</w:t>
      </w:r>
      <w:r w:rsidRPr="006008C2">
        <w:rPr>
          <w:rFonts w:eastAsia="HiddenHorzOCR" w:cs="Times New Roman"/>
          <w:color w:val="383838"/>
          <w:szCs w:val="28"/>
          <w:lang w:val="ru-RU"/>
        </w:rPr>
        <w:t>д</w:t>
      </w:r>
      <w:r w:rsidRPr="006008C2">
        <w:rPr>
          <w:rFonts w:eastAsia="HiddenHorzOCR" w:cs="Times New Roman"/>
          <w:color w:val="1D1D1D"/>
          <w:szCs w:val="28"/>
          <w:lang w:val="ru-RU"/>
        </w:rPr>
        <w:t>еральное государс</w:t>
      </w:r>
      <w:r w:rsidRPr="006008C2">
        <w:rPr>
          <w:rFonts w:eastAsia="HiddenHorzOCR" w:cs="Times New Roman"/>
          <w:color w:val="383838"/>
          <w:szCs w:val="28"/>
          <w:lang w:val="ru-RU"/>
        </w:rPr>
        <w:t>т</w:t>
      </w:r>
      <w:r w:rsidRPr="006008C2">
        <w:rPr>
          <w:rFonts w:eastAsia="HiddenHorzOCR" w:cs="Times New Roman"/>
          <w:color w:val="1D1D1D"/>
          <w:szCs w:val="28"/>
          <w:lang w:val="ru-RU"/>
        </w:rPr>
        <w:t>венное бюджетное обр</w:t>
      </w:r>
      <w:r w:rsidRPr="006008C2">
        <w:rPr>
          <w:rFonts w:eastAsia="HiddenHorzOCR" w:cs="Times New Roman"/>
          <w:color w:val="383838"/>
          <w:szCs w:val="28"/>
          <w:lang w:val="ru-RU"/>
        </w:rPr>
        <w:t>аз</w:t>
      </w:r>
      <w:r w:rsidRPr="006008C2">
        <w:rPr>
          <w:rFonts w:eastAsia="HiddenHorzOCR" w:cs="Times New Roman"/>
          <w:color w:val="1D1D1D"/>
          <w:szCs w:val="28"/>
          <w:lang w:val="ru-RU"/>
        </w:rPr>
        <w:t>овате</w:t>
      </w:r>
      <w:r w:rsidRPr="006008C2">
        <w:rPr>
          <w:rFonts w:eastAsia="HiddenHorzOCR" w:cs="Times New Roman"/>
          <w:color w:val="383838"/>
          <w:szCs w:val="28"/>
          <w:lang w:val="ru-RU"/>
        </w:rPr>
        <w:t>л</w:t>
      </w:r>
      <w:r w:rsidRPr="006008C2">
        <w:rPr>
          <w:rFonts w:eastAsia="HiddenHorzOCR" w:cs="Times New Roman"/>
          <w:color w:val="1D1D1D"/>
          <w:szCs w:val="28"/>
          <w:lang w:val="ru-RU"/>
        </w:rPr>
        <w:t>ьное учрежд</w:t>
      </w:r>
      <w:r w:rsidRPr="006008C2">
        <w:rPr>
          <w:rFonts w:eastAsia="HiddenHorzOCR" w:cs="Times New Roman"/>
          <w:color w:val="383838"/>
          <w:szCs w:val="28"/>
          <w:lang w:val="ru-RU"/>
        </w:rPr>
        <w:t>е</w:t>
      </w:r>
      <w:r w:rsidRPr="006008C2">
        <w:rPr>
          <w:rFonts w:eastAsia="HiddenHorzOCR" w:cs="Times New Roman"/>
          <w:color w:val="1D1D1D"/>
          <w:szCs w:val="28"/>
          <w:lang w:val="ru-RU"/>
        </w:rPr>
        <w:t>ние</w:t>
      </w:r>
    </w:p>
    <w:p w14:paraId="41C9E403" w14:textId="77777777" w:rsidR="006008C2" w:rsidRPr="006008C2" w:rsidRDefault="006008C2" w:rsidP="006008C2">
      <w:pPr>
        <w:autoSpaceDE w:val="0"/>
        <w:autoSpaceDN w:val="0"/>
        <w:adjustRightInd w:val="0"/>
        <w:spacing w:line="240" w:lineRule="auto"/>
        <w:jc w:val="center"/>
        <w:rPr>
          <w:rFonts w:eastAsia="HiddenHorzOCR" w:cs="Times New Roman"/>
          <w:color w:val="1D1D1D"/>
          <w:szCs w:val="28"/>
          <w:lang w:val="ru-RU"/>
        </w:rPr>
      </w:pPr>
      <w:r w:rsidRPr="006008C2">
        <w:rPr>
          <w:rFonts w:eastAsia="HiddenHorzOCR" w:cs="Times New Roman"/>
          <w:color w:val="1D1D1D"/>
          <w:szCs w:val="28"/>
          <w:lang w:val="ru-RU"/>
        </w:rPr>
        <w:t>высшего образова</w:t>
      </w:r>
      <w:r w:rsidRPr="006008C2">
        <w:rPr>
          <w:rFonts w:eastAsia="HiddenHorzOCR" w:cs="Times New Roman"/>
          <w:color w:val="383838"/>
          <w:szCs w:val="28"/>
          <w:lang w:val="ru-RU"/>
        </w:rPr>
        <w:t>н</w:t>
      </w:r>
      <w:r w:rsidRPr="006008C2">
        <w:rPr>
          <w:rFonts w:eastAsia="HiddenHorzOCR" w:cs="Times New Roman"/>
          <w:color w:val="1D1D1D"/>
          <w:szCs w:val="28"/>
          <w:lang w:val="ru-RU"/>
        </w:rPr>
        <w:t>ия</w:t>
      </w:r>
    </w:p>
    <w:p w14:paraId="39E2EA9A" w14:textId="0AAA10A1" w:rsidR="006008C2" w:rsidRPr="006008C2" w:rsidRDefault="006008C2" w:rsidP="00DE7E1C">
      <w:pPr>
        <w:autoSpaceDE w:val="0"/>
        <w:autoSpaceDN w:val="0"/>
        <w:adjustRightInd w:val="0"/>
        <w:spacing w:line="240" w:lineRule="auto"/>
        <w:jc w:val="center"/>
        <w:rPr>
          <w:rFonts w:eastAsia="HiddenHorzOCR" w:cs="Times New Roman"/>
          <w:i/>
          <w:iCs/>
          <w:color w:val="383838"/>
          <w:szCs w:val="28"/>
          <w:lang w:val="ru-RU"/>
        </w:rPr>
      </w:pPr>
      <w:r w:rsidRPr="006008C2">
        <w:rPr>
          <w:rFonts w:eastAsia="HiddenHorzOCR" w:cs="Times New Roman"/>
          <w:color w:val="383838"/>
          <w:szCs w:val="28"/>
          <w:lang w:val="ru-RU"/>
        </w:rPr>
        <w:t>«</w:t>
      </w:r>
      <w:r w:rsidR="00DE7E1C">
        <w:rPr>
          <w:rFonts w:eastAsia="HiddenHorzOCR" w:cs="Times New Roman"/>
          <w:i/>
          <w:iCs/>
          <w:color w:val="1D1D1D"/>
          <w:szCs w:val="28"/>
          <w:lang w:val="ru-RU"/>
        </w:rPr>
        <w:t>_________________________</w:t>
      </w:r>
      <w:r w:rsidRPr="006008C2">
        <w:rPr>
          <w:rFonts w:eastAsia="HiddenHorzOCR" w:cs="Times New Roman"/>
          <w:i/>
          <w:iCs/>
          <w:color w:val="383838"/>
          <w:szCs w:val="28"/>
          <w:lang w:val="ru-RU"/>
        </w:rPr>
        <w:t>.»</w:t>
      </w:r>
    </w:p>
    <w:p w14:paraId="4BC305A2" w14:textId="77777777" w:rsidR="003142DA" w:rsidRDefault="003142DA" w:rsidP="006008C2">
      <w:pPr>
        <w:autoSpaceDE w:val="0"/>
        <w:autoSpaceDN w:val="0"/>
        <w:adjustRightInd w:val="0"/>
        <w:spacing w:line="240" w:lineRule="auto"/>
        <w:jc w:val="center"/>
        <w:rPr>
          <w:rFonts w:eastAsia="HiddenHorzOCR" w:cs="Times New Roman"/>
          <w:b/>
          <w:bCs/>
          <w:color w:val="0D0D0D"/>
          <w:szCs w:val="28"/>
          <w:lang w:val="ru-RU"/>
        </w:rPr>
      </w:pPr>
    </w:p>
    <w:p w14:paraId="514EE2E5" w14:textId="7DC3633D" w:rsidR="006008C2" w:rsidRPr="003142DA" w:rsidRDefault="006008C2" w:rsidP="006008C2">
      <w:pPr>
        <w:autoSpaceDE w:val="0"/>
        <w:autoSpaceDN w:val="0"/>
        <w:adjustRightInd w:val="0"/>
        <w:spacing w:line="240" w:lineRule="auto"/>
        <w:jc w:val="center"/>
        <w:rPr>
          <w:rFonts w:eastAsia="HiddenHorzOCR" w:cs="Times New Roman"/>
          <w:b/>
          <w:bCs/>
          <w:color w:val="0D0D0D"/>
          <w:szCs w:val="28"/>
          <w:lang w:val="ru-RU"/>
        </w:rPr>
      </w:pPr>
      <w:r w:rsidRPr="003142DA">
        <w:rPr>
          <w:rFonts w:eastAsia="HiddenHorzOCR" w:cs="Times New Roman"/>
          <w:b/>
          <w:bCs/>
          <w:color w:val="0D0D0D"/>
          <w:szCs w:val="28"/>
          <w:lang w:val="ru-RU"/>
        </w:rPr>
        <w:t>ИНСТИТУТ МАШИНОСТРОЕНИЯ, МАТЕРИАЛОВЕДЕНИЯ И</w:t>
      </w:r>
    </w:p>
    <w:p w14:paraId="5A6359EF" w14:textId="77777777" w:rsidR="006008C2" w:rsidRPr="003142DA" w:rsidRDefault="006008C2" w:rsidP="006008C2">
      <w:pPr>
        <w:autoSpaceDE w:val="0"/>
        <w:autoSpaceDN w:val="0"/>
        <w:adjustRightInd w:val="0"/>
        <w:spacing w:line="240" w:lineRule="auto"/>
        <w:jc w:val="center"/>
        <w:rPr>
          <w:rFonts w:eastAsia="HiddenHorzOCR" w:cs="Times New Roman"/>
          <w:b/>
          <w:bCs/>
          <w:color w:val="1D1D1D"/>
          <w:szCs w:val="28"/>
          <w:lang w:val="ru-RU"/>
        </w:rPr>
      </w:pPr>
      <w:r w:rsidRPr="003142DA">
        <w:rPr>
          <w:rFonts w:eastAsia="HiddenHorzOCR" w:cs="Times New Roman"/>
          <w:b/>
          <w:bCs/>
          <w:color w:val="0D0D0D"/>
          <w:szCs w:val="28"/>
          <w:lang w:val="ru-RU"/>
        </w:rPr>
        <w:t xml:space="preserve">ТРАНСПОРТА </w:t>
      </w:r>
      <w:r w:rsidRPr="003142DA">
        <w:rPr>
          <w:rFonts w:eastAsia="HiddenHorzOCR" w:cs="Times New Roman"/>
          <w:b/>
          <w:bCs/>
          <w:color w:val="1D1D1D"/>
          <w:szCs w:val="28"/>
          <w:lang w:val="ru-RU"/>
        </w:rPr>
        <w:t>(ИММТ)</w:t>
      </w:r>
    </w:p>
    <w:p w14:paraId="17D7338A" w14:textId="77777777" w:rsidR="003142DA" w:rsidRDefault="003142DA" w:rsidP="006008C2">
      <w:pPr>
        <w:autoSpaceDE w:val="0"/>
        <w:autoSpaceDN w:val="0"/>
        <w:adjustRightInd w:val="0"/>
        <w:spacing w:line="240" w:lineRule="auto"/>
        <w:rPr>
          <w:rFonts w:eastAsia="HiddenHorzOCR" w:cs="Times New Roman"/>
          <w:i/>
          <w:iCs/>
          <w:color w:val="1D1D1D"/>
          <w:szCs w:val="28"/>
          <w:lang w:val="ru-RU"/>
        </w:rPr>
      </w:pPr>
    </w:p>
    <w:p w14:paraId="112E7000" w14:textId="77777777" w:rsidR="003142DA" w:rsidRDefault="003142DA" w:rsidP="006008C2">
      <w:pPr>
        <w:autoSpaceDE w:val="0"/>
        <w:autoSpaceDN w:val="0"/>
        <w:adjustRightInd w:val="0"/>
        <w:spacing w:line="240" w:lineRule="auto"/>
        <w:rPr>
          <w:rFonts w:eastAsia="HiddenHorzOCR" w:cs="Times New Roman"/>
          <w:i/>
          <w:iCs/>
          <w:color w:val="1D1D1D"/>
          <w:szCs w:val="28"/>
          <w:lang w:val="ru-RU"/>
        </w:rPr>
      </w:pPr>
    </w:p>
    <w:p w14:paraId="29B8B6DF" w14:textId="77777777" w:rsidR="003142DA" w:rsidRDefault="003142DA" w:rsidP="006008C2">
      <w:pPr>
        <w:autoSpaceDE w:val="0"/>
        <w:autoSpaceDN w:val="0"/>
        <w:adjustRightInd w:val="0"/>
        <w:spacing w:line="240" w:lineRule="auto"/>
        <w:rPr>
          <w:rFonts w:eastAsia="HiddenHorzOCR" w:cs="Times New Roman"/>
          <w:i/>
          <w:iCs/>
          <w:color w:val="1D1D1D"/>
          <w:szCs w:val="28"/>
          <w:lang w:val="ru-RU"/>
        </w:rPr>
      </w:pPr>
    </w:p>
    <w:p w14:paraId="307E117F" w14:textId="74047E5B" w:rsidR="006008C2" w:rsidRPr="006008C2" w:rsidRDefault="006008C2" w:rsidP="003142DA">
      <w:pPr>
        <w:autoSpaceDE w:val="0"/>
        <w:autoSpaceDN w:val="0"/>
        <w:adjustRightInd w:val="0"/>
        <w:spacing w:line="240" w:lineRule="auto"/>
        <w:ind w:hanging="142"/>
        <w:jc w:val="left"/>
        <w:rPr>
          <w:rFonts w:eastAsia="HiddenHorzOCR" w:cs="Times New Roman"/>
          <w:i/>
          <w:iCs/>
          <w:color w:val="383838"/>
          <w:szCs w:val="28"/>
          <w:lang w:val="ru-RU"/>
        </w:rPr>
      </w:pPr>
      <w:r w:rsidRPr="006008C2">
        <w:rPr>
          <w:rFonts w:eastAsia="HiddenHorzOCR" w:cs="Times New Roman"/>
          <w:i/>
          <w:iCs/>
          <w:color w:val="1D1D1D"/>
          <w:szCs w:val="28"/>
          <w:lang w:val="ru-RU"/>
        </w:rPr>
        <w:t>Каф</w:t>
      </w:r>
      <w:r w:rsidRPr="006008C2">
        <w:rPr>
          <w:rFonts w:eastAsia="HiddenHorzOCR" w:cs="Times New Roman"/>
          <w:i/>
          <w:iCs/>
          <w:color w:val="383838"/>
          <w:szCs w:val="28"/>
          <w:lang w:val="ru-RU"/>
        </w:rPr>
        <w:t>е</w:t>
      </w:r>
      <w:r w:rsidRPr="006008C2">
        <w:rPr>
          <w:rFonts w:eastAsia="HiddenHorzOCR" w:cs="Times New Roman"/>
          <w:i/>
          <w:iCs/>
          <w:color w:val="1D1D1D"/>
          <w:szCs w:val="28"/>
          <w:lang w:val="ru-RU"/>
        </w:rPr>
        <w:t>дра</w:t>
      </w:r>
      <w:r w:rsidRPr="006008C2">
        <w:rPr>
          <w:rFonts w:eastAsia="HiddenHorzOCR" w:cs="Times New Roman"/>
          <w:i/>
          <w:iCs/>
          <w:color w:val="383838"/>
          <w:szCs w:val="28"/>
          <w:lang w:val="ru-RU"/>
        </w:rPr>
        <w:t>:</w:t>
      </w:r>
    </w:p>
    <w:p w14:paraId="6F720FA6" w14:textId="77777777" w:rsidR="006008C2" w:rsidRPr="006008C2" w:rsidRDefault="006008C2" w:rsidP="003142DA">
      <w:pPr>
        <w:autoSpaceDE w:val="0"/>
        <w:autoSpaceDN w:val="0"/>
        <w:adjustRightInd w:val="0"/>
        <w:spacing w:line="240" w:lineRule="auto"/>
        <w:ind w:hanging="142"/>
        <w:jc w:val="left"/>
        <w:rPr>
          <w:rFonts w:eastAsia="HiddenHorzOCR" w:cs="Times New Roman"/>
          <w:i/>
          <w:iCs/>
          <w:color w:val="383838"/>
          <w:szCs w:val="28"/>
          <w:lang w:val="ru-RU"/>
        </w:rPr>
      </w:pPr>
      <w:r w:rsidRPr="006008C2">
        <w:rPr>
          <w:rFonts w:eastAsia="HiddenHorzOCR" w:cs="Times New Roman"/>
          <w:i/>
          <w:iCs/>
          <w:color w:val="1D1D1D"/>
          <w:szCs w:val="28"/>
          <w:lang w:val="ru-RU"/>
        </w:rPr>
        <w:t>Сп</w:t>
      </w:r>
      <w:r w:rsidRPr="006008C2">
        <w:rPr>
          <w:rFonts w:eastAsia="HiddenHorzOCR" w:cs="Times New Roman"/>
          <w:i/>
          <w:iCs/>
          <w:color w:val="383838"/>
          <w:szCs w:val="28"/>
          <w:lang w:val="ru-RU"/>
        </w:rPr>
        <w:t>е</w:t>
      </w:r>
      <w:r w:rsidRPr="006008C2">
        <w:rPr>
          <w:rFonts w:eastAsia="HiddenHorzOCR" w:cs="Times New Roman"/>
          <w:i/>
          <w:iCs/>
          <w:color w:val="1D1D1D"/>
          <w:szCs w:val="28"/>
          <w:lang w:val="ru-RU"/>
        </w:rPr>
        <w:t>циально</w:t>
      </w:r>
      <w:r w:rsidRPr="006008C2">
        <w:rPr>
          <w:rFonts w:eastAsia="HiddenHorzOCR" w:cs="Times New Roman"/>
          <w:i/>
          <w:iCs/>
          <w:color w:val="383838"/>
          <w:szCs w:val="28"/>
          <w:lang w:val="ru-RU"/>
        </w:rPr>
        <w:t>с</w:t>
      </w:r>
      <w:r w:rsidRPr="006008C2">
        <w:rPr>
          <w:rFonts w:eastAsia="HiddenHorzOCR" w:cs="Times New Roman"/>
          <w:i/>
          <w:iCs/>
          <w:color w:val="1D1D1D"/>
          <w:szCs w:val="28"/>
          <w:lang w:val="ru-RU"/>
        </w:rPr>
        <w:t>ть</w:t>
      </w:r>
      <w:r w:rsidRPr="006008C2">
        <w:rPr>
          <w:rFonts w:eastAsia="HiddenHorzOCR" w:cs="Times New Roman"/>
          <w:i/>
          <w:iCs/>
          <w:color w:val="383838"/>
          <w:szCs w:val="28"/>
          <w:lang w:val="ru-RU"/>
        </w:rPr>
        <w:t>:</w:t>
      </w:r>
    </w:p>
    <w:p w14:paraId="05CF3D55" w14:textId="4A63B4F8" w:rsidR="006008C2" w:rsidRPr="006008C2" w:rsidRDefault="006008C2" w:rsidP="003142DA">
      <w:pPr>
        <w:autoSpaceDE w:val="0"/>
        <w:autoSpaceDN w:val="0"/>
        <w:adjustRightInd w:val="0"/>
        <w:spacing w:line="240" w:lineRule="auto"/>
        <w:ind w:hanging="142"/>
        <w:jc w:val="left"/>
        <w:rPr>
          <w:rFonts w:eastAsia="HiddenHorzOCR" w:cs="Times New Roman"/>
          <w:i/>
          <w:iCs/>
          <w:color w:val="1D1D1D"/>
          <w:szCs w:val="28"/>
          <w:lang w:val="ru-RU"/>
        </w:rPr>
      </w:pPr>
      <w:r w:rsidRPr="006008C2">
        <w:rPr>
          <w:rFonts w:eastAsia="HiddenHorzOCR" w:cs="Times New Roman"/>
          <w:i/>
          <w:iCs/>
          <w:color w:val="1D1D1D"/>
          <w:szCs w:val="28"/>
          <w:lang w:val="ru-RU"/>
        </w:rPr>
        <w:t>Профиль:</w:t>
      </w:r>
    </w:p>
    <w:p w14:paraId="7A709A40" w14:textId="77777777" w:rsidR="006008C2" w:rsidRPr="006008C2" w:rsidRDefault="006008C2" w:rsidP="003142DA">
      <w:pPr>
        <w:autoSpaceDE w:val="0"/>
        <w:autoSpaceDN w:val="0"/>
        <w:adjustRightInd w:val="0"/>
        <w:spacing w:line="240" w:lineRule="auto"/>
        <w:ind w:hanging="142"/>
        <w:jc w:val="left"/>
        <w:rPr>
          <w:rFonts w:eastAsia="HiddenHorzOCR" w:cs="Times New Roman"/>
          <w:i/>
          <w:iCs/>
          <w:color w:val="1D1D1D"/>
          <w:szCs w:val="28"/>
          <w:lang w:val="ru-RU"/>
        </w:rPr>
      </w:pPr>
      <w:r w:rsidRPr="006008C2">
        <w:rPr>
          <w:rFonts w:eastAsia="HiddenHorzOCR" w:cs="Times New Roman"/>
          <w:i/>
          <w:iCs/>
          <w:color w:val="1D1D1D"/>
          <w:szCs w:val="28"/>
          <w:lang w:val="ru-RU"/>
        </w:rPr>
        <w:t>Форма обуч</w:t>
      </w:r>
      <w:r w:rsidRPr="006008C2">
        <w:rPr>
          <w:rFonts w:eastAsia="HiddenHorzOCR" w:cs="Times New Roman"/>
          <w:i/>
          <w:iCs/>
          <w:color w:val="383838"/>
          <w:szCs w:val="28"/>
          <w:lang w:val="ru-RU"/>
        </w:rPr>
        <w:t>е</w:t>
      </w:r>
      <w:r w:rsidRPr="006008C2">
        <w:rPr>
          <w:rFonts w:eastAsia="HiddenHorzOCR" w:cs="Times New Roman"/>
          <w:i/>
          <w:iCs/>
          <w:color w:val="1D1D1D"/>
          <w:szCs w:val="28"/>
          <w:lang w:val="ru-RU"/>
        </w:rPr>
        <w:t>ния:</w:t>
      </w:r>
    </w:p>
    <w:p w14:paraId="4CDA882E" w14:textId="77777777" w:rsidR="006008C2" w:rsidRPr="003142DA" w:rsidRDefault="006008C2" w:rsidP="006008C2">
      <w:pPr>
        <w:autoSpaceDE w:val="0"/>
        <w:autoSpaceDN w:val="0"/>
        <w:adjustRightInd w:val="0"/>
        <w:spacing w:line="240" w:lineRule="auto"/>
        <w:jc w:val="center"/>
        <w:rPr>
          <w:rFonts w:eastAsia="HiddenHorzOCR" w:cs="Times New Roman"/>
          <w:b/>
          <w:bCs/>
          <w:color w:val="0D0D0D"/>
          <w:sz w:val="32"/>
          <w:szCs w:val="32"/>
          <w:lang w:val="ru-RU"/>
        </w:rPr>
      </w:pPr>
      <w:r w:rsidRPr="003142DA">
        <w:rPr>
          <w:rFonts w:eastAsia="HiddenHorzOCR" w:cs="Times New Roman"/>
          <w:b/>
          <w:bCs/>
          <w:color w:val="0D0D0D"/>
          <w:sz w:val="32"/>
          <w:szCs w:val="32"/>
          <w:lang w:val="ru-RU"/>
        </w:rPr>
        <w:t>Расчетно-графическая работа</w:t>
      </w:r>
    </w:p>
    <w:p w14:paraId="24A57B98" w14:textId="77777777" w:rsidR="003142DA" w:rsidRDefault="003142DA" w:rsidP="006008C2">
      <w:pPr>
        <w:autoSpaceDE w:val="0"/>
        <w:autoSpaceDN w:val="0"/>
        <w:adjustRightInd w:val="0"/>
        <w:spacing w:line="240" w:lineRule="auto"/>
        <w:jc w:val="center"/>
        <w:rPr>
          <w:rFonts w:eastAsia="HiddenHorzOCR" w:cs="Times New Roman"/>
          <w:color w:val="1D1D1D"/>
          <w:szCs w:val="28"/>
          <w:lang w:val="ru-RU"/>
        </w:rPr>
      </w:pPr>
    </w:p>
    <w:p w14:paraId="727E9C59" w14:textId="77777777" w:rsidR="003142DA" w:rsidRDefault="003142DA" w:rsidP="006008C2">
      <w:pPr>
        <w:autoSpaceDE w:val="0"/>
        <w:autoSpaceDN w:val="0"/>
        <w:adjustRightInd w:val="0"/>
        <w:spacing w:line="240" w:lineRule="auto"/>
        <w:jc w:val="center"/>
        <w:rPr>
          <w:rFonts w:eastAsia="HiddenHorzOCR" w:cs="Times New Roman"/>
          <w:color w:val="1D1D1D"/>
          <w:szCs w:val="28"/>
          <w:lang w:val="ru-RU"/>
        </w:rPr>
      </w:pPr>
    </w:p>
    <w:p w14:paraId="76A71B28" w14:textId="62616E8C" w:rsidR="006008C2" w:rsidRPr="006008C2" w:rsidRDefault="006008C2" w:rsidP="003142DA">
      <w:pPr>
        <w:autoSpaceDE w:val="0"/>
        <w:autoSpaceDN w:val="0"/>
        <w:adjustRightInd w:val="0"/>
        <w:spacing w:line="240" w:lineRule="auto"/>
        <w:jc w:val="center"/>
        <w:rPr>
          <w:rFonts w:eastAsia="HiddenHorzOCR" w:cs="Times New Roman"/>
          <w:color w:val="9B9B9B"/>
          <w:szCs w:val="28"/>
          <w:lang w:val="ru-RU"/>
        </w:rPr>
      </w:pPr>
      <w:r w:rsidRPr="006008C2">
        <w:rPr>
          <w:rFonts w:eastAsia="HiddenHorzOCR" w:cs="Times New Roman"/>
          <w:color w:val="1D1D1D"/>
          <w:szCs w:val="28"/>
          <w:lang w:val="ru-RU"/>
        </w:rPr>
        <w:t>По дисциплине «</w:t>
      </w:r>
      <w:r w:rsidR="003142DA">
        <w:rPr>
          <w:rFonts w:eastAsia="HiddenHorzOCR" w:cs="Times New Roman"/>
          <w:color w:val="1D1D1D"/>
          <w:szCs w:val="28"/>
          <w:lang w:val="ru-RU"/>
        </w:rPr>
        <w:t>_____________________________</w:t>
      </w:r>
      <w:r w:rsidRPr="006008C2">
        <w:rPr>
          <w:rFonts w:eastAsia="HiddenHorzOCR" w:cs="Times New Roman"/>
          <w:color w:val="383838"/>
          <w:szCs w:val="28"/>
          <w:lang w:val="ru-RU"/>
        </w:rPr>
        <w:t>»</w:t>
      </w:r>
    </w:p>
    <w:p w14:paraId="35E839FB" w14:textId="77777777" w:rsidR="006008C2" w:rsidRDefault="006008C2" w:rsidP="006008C2">
      <w:pPr>
        <w:autoSpaceDE w:val="0"/>
        <w:autoSpaceDN w:val="0"/>
        <w:adjustRightInd w:val="0"/>
        <w:spacing w:line="240" w:lineRule="auto"/>
        <w:rPr>
          <w:rFonts w:eastAsia="HiddenHorzOCR" w:cs="Times New Roman"/>
          <w:color w:val="0D0D0D"/>
          <w:szCs w:val="28"/>
          <w:lang w:val="ru-RU"/>
        </w:rPr>
      </w:pPr>
    </w:p>
    <w:p w14:paraId="3B31A01B" w14:textId="77777777" w:rsidR="003142DA" w:rsidRDefault="003142DA" w:rsidP="006008C2">
      <w:pPr>
        <w:autoSpaceDE w:val="0"/>
        <w:autoSpaceDN w:val="0"/>
        <w:adjustRightInd w:val="0"/>
        <w:spacing w:line="240" w:lineRule="auto"/>
        <w:jc w:val="right"/>
        <w:rPr>
          <w:rFonts w:eastAsia="HiddenHorzOCR" w:cs="Times New Roman"/>
          <w:color w:val="0D0D0D"/>
          <w:szCs w:val="28"/>
          <w:lang w:val="ru-RU"/>
        </w:rPr>
      </w:pPr>
    </w:p>
    <w:p w14:paraId="03C9D48E" w14:textId="4EDACE85" w:rsidR="006008C2" w:rsidRPr="006008C2" w:rsidRDefault="006008C2" w:rsidP="006008C2">
      <w:pPr>
        <w:autoSpaceDE w:val="0"/>
        <w:autoSpaceDN w:val="0"/>
        <w:adjustRightInd w:val="0"/>
        <w:spacing w:line="240" w:lineRule="auto"/>
        <w:jc w:val="right"/>
        <w:rPr>
          <w:rFonts w:eastAsia="HiddenHorzOCR" w:cs="Times New Roman"/>
          <w:color w:val="1D1D1D"/>
          <w:szCs w:val="28"/>
          <w:lang w:val="ru-RU"/>
        </w:rPr>
      </w:pPr>
      <w:r w:rsidRPr="006008C2">
        <w:rPr>
          <w:rFonts w:eastAsia="HiddenHorzOCR" w:cs="Times New Roman"/>
          <w:color w:val="0D0D0D"/>
          <w:szCs w:val="28"/>
          <w:lang w:val="ru-RU"/>
        </w:rPr>
        <w:t>Выполнил(а):</w:t>
      </w:r>
      <w:r w:rsidRPr="006008C2">
        <w:rPr>
          <w:rFonts w:eastAsia="HiddenHorzOCR" w:cs="Times New Roman"/>
          <w:color w:val="383838"/>
          <w:szCs w:val="28"/>
          <w:lang w:val="ru-RU"/>
        </w:rPr>
        <w:t xml:space="preserve"> </w:t>
      </w:r>
      <w:r w:rsidRPr="006008C2">
        <w:rPr>
          <w:rFonts w:eastAsia="HiddenHorzOCR" w:cs="Times New Roman"/>
          <w:color w:val="1D1D1D"/>
          <w:szCs w:val="28"/>
          <w:lang w:val="ru-RU"/>
        </w:rPr>
        <w:t>студент(ка) группы ХХХХХХ</w:t>
      </w:r>
    </w:p>
    <w:p w14:paraId="70EC0B59" w14:textId="433F1B1D" w:rsidR="006008C2" w:rsidRPr="006008C2" w:rsidRDefault="003142DA" w:rsidP="006008C2">
      <w:pPr>
        <w:autoSpaceDE w:val="0"/>
        <w:autoSpaceDN w:val="0"/>
        <w:adjustRightInd w:val="0"/>
        <w:spacing w:line="240" w:lineRule="auto"/>
        <w:jc w:val="right"/>
        <w:rPr>
          <w:rFonts w:eastAsia="HiddenHorzOCR" w:cs="Times New Roman"/>
          <w:color w:val="1D1D1D"/>
          <w:szCs w:val="28"/>
          <w:lang w:val="ru-RU"/>
        </w:rPr>
      </w:pPr>
      <w:r>
        <w:rPr>
          <w:rFonts w:eastAsia="HiddenHorzOCR" w:cs="Times New Roman"/>
          <w:color w:val="1D1D1D"/>
          <w:szCs w:val="28"/>
          <w:lang w:val="ru-RU"/>
        </w:rPr>
        <w:t xml:space="preserve">_______________     </w:t>
      </w:r>
      <w:r w:rsidR="006008C2" w:rsidRPr="006008C2">
        <w:rPr>
          <w:rFonts w:eastAsia="HiddenHorzOCR" w:cs="Times New Roman"/>
          <w:color w:val="1D1D1D"/>
          <w:szCs w:val="28"/>
          <w:lang w:val="ru-RU"/>
        </w:rPr>
        <w:t xml:space="preserve"> </w:t>
      </w:r>
      <w:r>
        <w:rPr>
          <w:rFonts w:eastAsia="HiddenHorzOCR" w:cs="Times New Roman"/>
          <w:color w:val="1D1D1D"/>
          <w:szCs w:val="28"/>
          <w:lang w:val="ru-RU"/>
        </w:rPr>
        <w:t>______________</w:t>
      </w:r>
      <w:r w:rsidR="006008C2" w:rsidRPr="006008C2">
        <w:rPr>
          <w:rFonts w:eastAsia="HiddenHorzOCR" w:cs="Times New Roman"/>
          <w:color w:val="1D1D1D"/>
          <w:szCs w:val="28"/>
          <w:lang w:val="ru-RU"/>
        </w:rPr>
        <w:t>.</w:t>
      </w:r>
    </w:p>
    <w:p w14:paraId="2A7C4547" w14:textId="79E608DB" w:rsidR="006008C2" w:rsidRPr="006008C2" w:rsidRDefault="006008C2" w:rsidP="003142DA">
      <w:pPr>
        <w:autoSpaceDE w:val="0"/>
        <w:autoSpaceDN w:val="0"/>
        <w:adjustRightInd w:val="0"/>
        <w:spacing w:line="360" w:lineRule="auto"/>
        <w:jc w:val="right"/>
        <w:rPr>
          <w:rFonts w:eastAsia="HiddenHorzOCR" w:cs="Times New Roman"/>
          <w:color w:val="383838"/>
          <w:szCs w:val="28"/>
          <w:lang w:val="ru-RU"/>
        </w:rPr>
      </w:pPr>
      <w:r w:rsidRPr="003142DA">
        <w:rPr>
          <w:rFonts w:eastAsia="HiddenHorzOCR" w:cs="Times New Roman"/>
          <w:color w:val="4E4E4E"/>
          <w:sz w:val="24"/>
          <w:szCs w:val="24"/>
          <w:lang w:val="ru-RU"/>
        </w:rPr>
        <w:t>(под</w:t>
      </w:r>
      <w:r w:rsidRPr="003142DA">
        <w:rPr>
          <w:rFonts w:eastAsia="HiddenHorzOCR" w:cs="Times New Roman"/>
          <w:color w:val="1D1D1D"/>
          <w:sz w:val="24"/>
          <w:szCs w:val="24"/>
          <w:lang w:val="ru-RU"/>
        </w:rPr>
        <w:t>пи</w:t>
      </w:r>
      <w:r w:rsidRPr="003142DA">
        <w:rPr>
          <w:rFonts w:eastAsia="HiddenHorzOCR" w:cs="Times New Roman"/>
          <w:color w:val="383838"/>
          <w:sz w:val="24"/>
          <w:szCs w:val="24"/>
          <w:lang w:val="ru-RU"/>
        </w:rPr>
        <w:t>сь)</w:t>
      </w:r>
      <w:r w:rsidR="003142DA" w:rsidRPr="003142DA">
        <w:rPr>
          <w:rFonts w:eastAsia="HiddenHorzOCR" w:cs="Times New Roman"/>
          <w:color w:val="383838"/>
          <w:sz w:val="24"/>
          <w:szCs w:val="24"/>
          <w:lang w:val="ru-RU"/>
        </w:rPr>
        <w:t xml:space="preserve"> </w:t>
      </w:r>
      <w:r w:rsidR="004A1F06">
        <w:rPr>
          <w:rFonts w:eastAsia="HiddenHorzOCR" w:cs="Times New Roman"/>
          <w:color w:val="383838"/>
          <w:sz w:val="24"/>
          <w:szCs w:val="24"/>
          <w:lang w:val="ru-RU"/>
        </w:rPr>
        <w:t xml:space="preserve">        </w:t>
      </w:r>
      <w:r w:rsidR="003142DA" w:rsidRPr="003142DA">
        <w:rPr>
          <w:rFonts w:eastAsia="HiddenHorzOCR" w:cs="Times New Roman"/>
          <w:color w:val="383838"/>
          <w:sz w:val="24"/>
          <w:szCs w:val="24"/>
          <w:lang w:val="ru-RU"/>
        </w:rPr>
        <w:t xml:space="preserve">   </w:t>
      </w:r>
      <w:r w:rsidRPr="003142DA">
        <w:rPr>
          <w:rFonts w:eastAsia="HiddenHorzOCR" w:cs="Times New Roman"/>
          <w:color w:val="383838"/>
          <w:sz w:val="24"/>
          <w:szCs w:val="24"/>
          <w:lang w:val="ru-RU"/>
        </w:rPr>
        <w:t xml:space="preserve"> </w:t>
      </w:r>
      <w:r w:rsidR="003142DA" w:rsidRPr="003142DA">
        <w:rPr>
          <w:rFonts w:eastAsia="HiddenHorzOCR" w:cs="Times New Roman"/>
          <w:color w:val="383838"/>
          <w:sz w:val="24"/>
          <w:szCs w:val="24"/>
          <w:lang w:val="ru-RU"/>
        </w:rPr>
        <w:t xml:space="preserve">    </w:t>
      </w:r>
      <w:r w:rsidRPr="003142DA">
        <w:rPr>
          <w:rFonts w:eastAsia="HiddenHorzOCR" w:cs="Times New Roman"/>
          <w:color w:val="383838"/>
          <w:sz w:val="24"/>
          <w:szCs w:val="24"/>
          <w:lang w:val="ru-RU"/>
        </w:rPr>
        <w:t>(расшифровка)</w:t>
      </w:r>
    </w:p>
    <w:p w14:paraId="7C7A76A7" w14:textId="5AD30222" w:rsidR="006008C2" w:rsidRDefault="006008C2" w:rsidP="003142DA">
      <w:pPr>
        <w:autoSpaceDE w:val="0"/>
        <w:autoSpaceDN w:val="0"/>
        <w:adjustRightInd w:val="0"/>
        <w:spacing w:line="360" w:lineRule="auto"/>
        <w:jc w:val="right"/>
        <w:rPr>
          <w:rFonts w:eastAsia="HiddenHorzOCR" w:cs="Times New Roman"/>
          <w:color w:val="0D0D0D"/>
          <w:szCs w:val="28"/>
          <w:lang w:val="ru-RU"/>
        </w:rPr>
      </w:pPr>
      <w:r w:rsidRPr="006008C2">
        <w:rPr>
          <w:rFonts w:eastAsia="HiddenHorzOCR" w:cs="Times New Roman"/>
          <w:color w:val="0D0D0D"/>
          <w:szCs w:val="28"/>
          <w:lang w:val="ru-RU"/>
        </w:rPr>
        <w:t>Шифр ХХХХХ</w:t>
      </w:r>
    </w:p>
    <w:p w14:paraId="105CFFEE" w14:textId="77777777" w:rsidR="003142DA" w:rsidRPr="006008C2" w:rsidRDefault="003142DA" w:rsidP="006008C2">
      <w:pPr>
        <w:autoSpaceDE w:val="0"/>
        <w:autoSpaceDN w:val="0"/>
        <w:adjustRightInd w:val="0"/>
        <w:spacing w:line="240" w:lineRule="auto"/>
        <w:jc w:val="right"/>
        <w:rPr>
          <w:rFonts w:eastAsia="HiddenHorzOCR" w:cs="Times New Roman"/>
          <w:color w:val="0D0D0D"/>
          <w:szCs w:val="28"/>
          <w:lang w:val="ru-RU"/>
        </w:rPr>
      </w:pPr>
    </w:p>
    <w:p w14:paraId="0126D7E9" w14:textId="77777777" w:rsidR="006008C2" w:rsidRPr="006008C2" w:rsidRDefault="006008C2" w:rsidP="003142DA">
      <w:pPr>
        <w:autoSpaceDE w:val="0"/>
        <w:autoSpaceDN w:val="0"/>
        <w:adjustRightInd w:val="0"/>
        <w:spacing w:line="360" w:lineRule="auto"/>
        <w:jc w:val="right"/>
        <w:rPr>
          <w:rFonts w:eastAsia="HiddenHorzOCR" w:cs="Times New Roman"/>
          <w:color w:val="1D1D1D"/>
          <w:szCs w:val="28"/>
          <w:lang w:val="ru-RU"/>
        </w:rPr>
      </w:pPr>
      <w:r w:rsidRPr="006008C2">
        <w:rPr>
          <w:rFonts w:eastAsia="HiddenHorzOCR" w:cs="Times New Roman"/>
          <w:color w:val="1D1D1D"/>
          <w:szCs w:val="28"/>
          <w:lang w:val="ru-RU"/>
        </w:rPr>
        <w:t>Дата предс</w:t>
      </w:r>
      <w:r w:rsidRPr="006008C2">
        <w:rPr>
          <w:rFonts w:eastAsia="HiddenHorzOCR" w:cs="Times New Roman"/>
          <w:color w:val="383838"/>
          <w:szCs w:val="28"/>
          <w:lang w:val="ru-RU"/>
        </w:rPr>
        <w:t>т</w:t>
      </w:r>
      <w:r w:rsidRPr="006008C2">
        <w:rPr>
          <w:rFonts w:eastAsia="HiddenHorzOCR" w:cs="Times New Roman"/>
          <w:color w:val="1D1D1D"/>
          <w:szCs w:val="28"/>
          <w:lang w:val="ru-RU"/>
        </w:rPr>
        <w:t>авления</w:t>
      </w:r>
    </w:p>
    <w:p w14:paraId="4A35C735" w14:textId="56A0BFDA" w:rsidR="006008C2" w:rsidRPr="006008C2" w:rsidRDefault="006008C2" w:rsidP="003142DA">
      <w:pPr>
        <w:autoSpaceDE w:val="0"/>
        <w:autoSpaceDN w:val="0"/>
        <w:adjustRightInd w:val="0"/>
        <w:spacing w:line="360" w:lineRule="auto"/>
        <w:jc w:val="right"/>
        <w:rPr>
          <w:rFonts w:eastAsia="HiddenHorzOCR" w:cs="Times New Roman"/>
          <w:color w:val="4E4E4E"/>
          <w:szCs w:val="28"/>
          <w:lang w:val="ru-RU"/>
        </w:rPr>
      </w:pPr>
      <w:r w:rsidRPr="006008C2">
        <w:rPr>
          <w:rFonts w:eastAsia="HiddenHorzOCR" w:cs="Times New Roman"/>
          <w:color w:val="383838"/>
          <w:szCs w:val="28"/>
          <w:lang w:val="ru-RU"/>
        </w:rPr>
        <w:t>«ХХ</w:t>
      </w:r>
      <w:r w:rsidRPr="006008C2">
        <w:rPr>
          <w:rFonts w:eastAsia="HiddenHorzOCR" w:cs="Times New Roman"/>
          <w:color w:val="1D1D1D"/>
          <w:szCs w:val="28"/>
          <w:lang w:val="ru-RU"/>
        </w:rPr>
        <w:t>» января 20ХХ г</w:t>
      </w:r>
      <w:r w:rsidRPr="006008C2">
        <w:rPr>
          <w:rFonts w:eastAsia="HiddenHorzOCR" w:cs="Times New Roman"/>
          <w:color w:val="4E4E4E"/>
          <w:szCs w:val="28"/>
          <w:lang w:val="ru-RU"/>
        </w:rPr>
        <w:t>.</w:t>
      </w:r>
    </w:p>
    <w:p w14:paraId="0C2813A0" w14:textId="6455B720" w:rsidR="006008C2" w:rsidRPr="006008C2" w:rsidRDefault="006008C2" w:rsidP="003142DA">
      <w:pPr>
        <w:autoSpaceDE w:val="0"/>
        <w:autoSpaceDN w:val="0"/>
        <w:adjustRightInd w:val="0"/>
        <w:spacing w:line="360" w:lineRule="auto"/>
        <w:jc w:val="right"/>
        <w:rPr>
          <w:rFonts w:eastAsia="HiddenHorzOCR" w:cs="Times New Roman"/>
          <w:color w:val="0D0D0D"/>
          <w:szCs w:val="28"/>
          <w:lang w:val="ru-RU"/>
        </w:rPr>
      </w:pPr>
      <w:r w:rsidRPr="006008C2">
        <w:rPr>
          <w:rFonts w:eastAsia="HiddenHorzOCR" w:cs="Times New Roman"/>
          <w:color w:val="1D1D1D"/>
          <w:szCs w:val="28"/>
          <w:lang w:val="ru-RU"/>
        </w:rPr>
        <w:t>Оценка «</w:t>
      </w:r>
      <w:r w:rsidR="003142DA">
        <w:rPr>
          <w:rFonts w:eastAsia="HiddenHorzOCR" w:cs="Times New Roman"/>
          <w:color w:val="0D0D0D"/>
          <w:szCs w:val="28"/>
          <w:lang w:val="ru-RU"/>
        </w:rPr>
        <w:t>_______</w:t>
      </w:r>
      <w:r w:rsidRPr="006008C2">
        <w:rPr>
          <w:rFonts w:eastAsia="HiddenHorzOCR" w:cs="Times New Roman"/>
          <w:color w:val="1D1D1D"/>
          <w:szCs w:val="28"/>
          <w:lang w:val="ru-RU"/>
        </w:rPr>
        <w:t xml:space="preserve">» </w:t>
      </w:r>
      <w:r w:rsidR="003142DA">
        <w:rPr>
          <w:rFonts w:eastAsia="HiddenHorzOCR" w:cs="Times New Roman"/>
          <w:color w:val="0D0D0D"/>
          <w:szCs w:val="28"/>
          <w:lang w:val="ru-RU"/>
        </w:rPr>
        <w:t>________________</w:t>
      </w:r>
    </w:p>
    <w:p w14:paraId="7885981F" w14:textId="77777777" w:rsidR="006008C2" w:rsidRPr="006008C2" w:rsidRDefault="006008C2" w:rsidP="003142DA">
      <w:pPr>
        <w:autoSpaceDE w:val="0"/>
        <w:autoSpaceDN w:val="0"/>
        <w:adjustRightInd w:val="0"/>
        <w:spacing w:line="360" w:lineRule="auto"/>
        <w:jc w:val="right"/>
        <w:rPr>
          <w:rFonts w:eastAsia="HiddenHorzOCR" w:cs="Times New Roman"/>
          <w:color w:val="1D1D1D"/>
          <w:szCs w:val="28"/>
          <w:lang w:val="ru-RU"/>
        </w:rPr>
      </w:pPr>
      <w:r w:rsidRPr="006008C2">
        <w:rPr>
          <w:rFonts w:eastAsia="HiddenHorzOCR" w:cs="Times New Roman"/>
          <w:color w:val="1D1D1D"/>
          <w:szCs w:val="28"/>
          <w:lang w:val="ru-RU"/>
        </w:rPr>
        <w:t>Руководитель проекта</w:t>
      </w:r>
      <w:r w:rsidRPr="006008C2">
        <w:rPr>
          <w:rFonts w:eastAsia="HiddenHorzOCR" w:cs="Times New Roman"/>
          <w:color w:val="383838"/>
          <w:szCs w:val="28"/>
          <w:lang w:val="ru-RU"/>
        </w:rPr>
        <w:t xml:space="preserve">: </w:t>
      </w:r>
      <w:r w:rsidRPr="006008C2">
        <w:rPr>
          <w:rFonts w:eastAsia="HiddenHorzOCR" w:cs="Times New Roman"/>
          <w:color w:val="1D1D1D"/>
          <w:szCs w:val="28"/>
          <w:lang w:val="ru-RU"/>
        </w:rPr>
        <w:t>ст. преп</w:t>
      </w:r>
      <w:r w:rsidRPr="006008C2">
        <w:rPr>
          <w:rFonts w:eastAsia="HiddenHorzOCR" w:cs="Times New Roman"/>
          <w:color w:val="4E4E4E"/>
          <w:szCs w:val="28"/>
          <w:lang w:val="ru-RU"/>
        </w:rPr>
        <w:t xml:space="preserve">. </w:t>
      </w:r>
      <w:r w:rsidRPr="006008C2">
        <w:rPr>
          <w:rFonts w:eastAsia="HiddenHorzOCR" w:cs="Times New Roman"/>
          <w:color w:val="1D1D1D"/>
          <w:szCs w:val="28"/>
          <w:lang w:val="ru-RU"/>
        </w:rPr>
        <w:t>каф. ТММ</w:t>
      </w:r>
    </w:p>
    <w:p w14:paraId="3829C38A" w14:textId="7E7F4B0E" w:rsidR="006008C2" w:rsidRPr="006008C2" w:rsidRDefault="003142DA" w:rsidP="003142DA">
      <w:pPr>
        <w:autoSpaceDE w:val="0"/>
        <w:autoSpaceDN w:val="0"/>
        <w:adjustRightInd w:val="0"/>
        <w:spacing w:line="240" w:lineRule="auto"/>
        <w:jc w:val="right"/>
        <w:rPr>
          <w:rFonts w:eastAsia="HiddenHorzOCR" w:cs="Times New Roman"/>
          <w:color w:val="383838"/>
          <w:szCs w:val="28"/>
          <w:lang w:val="ru-RU"/>
        </w:rPr>
      </w:pPr>
      <w:r>
        <w:rPr>
          <w:rFonts w:eastAsia="HiddenHorzOCR" w:cs="Times New Roman"/>
          <w:color w:val="4E4E4E"/>
          <w:szCs w:val="28"/>
          <w:lang w:val="ru-RU"/>
        </w:rPr>
        <w:t>_____________</w:t>
      </w:r>
      <w:r w:rsidR="006008C2" w:rsidRPr="006008C2">
        <w:rPr>
          <w:rFonts w:eastAsia="HiddenHorzOCR" w:cs="Times New Roman"/>
          <w:color w:val="4E4E4E"/>
          <w:szCs w:val="28"/>
          <w:lang w:val="ru-RU"/>
        </w:rPr>
        <w:t xml:space="preserve">/ </w:t>
      </w:r>
      <w:r w:rsidR="00DE7E1C">
        <w:rPr>
          <w:rFonts w:eastAsia="HiddenHorzOCR" w:cs="Times New Roman"/>
          <w:color w:val="0D0D0D"/>
          <w:szCs w:val="28"/>
          <w:u w:val="single"/>
          <w:lang w:val="ru-RU"/>
        </w:rPr>
        <w:t>________</w:t>
      </w:r>
      <w:r w:rsidR="006008C2" w:rsidRPr="003142DA">
        <w:rPr>
          <w:rFonts w:eastAsia="HiddenHorzOCR" w:cs="Times New Roman"/>
          <w:color w:val="383838"/>
          <w:szCs w:val="28"/>
          <w:u w:val="single"/>
          <w:lang w:val="ru-RU"/>
        </w:rPr>
        <w:t>.</w:t>
      </w:r>
      <w:r w:rsidR="006008C2" w:rsidRPr="006008C2">
        <w:rPr>
          <w:rFonts w:eastAsia="HiddenHorzOCR" w:cs="Times New Roman"/>
          <w:color w:val="383838"/>
          <w:szCs w:val="28"/>
          <w:lang w:val="ru-RU"/>
        </w:rPr>
        <w:t xml:space="preserve"> </w:t>
      </w:r>
      <w:r w:rsidR="006008C2" w:rsidRPr="006008C2">
        <w:rPr>
          <w:rFonts w:eastAsia="HiddenHorzOCR" w:cs="Times New Roman"/>
          <w:color w:val="4E4E4E"/>
          <w:szCs w:val="28"/>
          <w:lang w:val="ru-RU"/>
        </w:rPr>
        <w:t>/</w:t>
      </w:r>
    </w:p>
    <w:p w14:paraId="1F2EB10C" w14:textId="444D3728" w:rsidR="007F68F1" w:rsidRPr="006008C2" w:rsidRDefault="006008C2" w:rsidP="003142DA">
      <w:pPr>
        <w:spacing w:line="240" w:lineRule="auto"/>
        <w:jc w:val="right"/>
        <w:rPr>
          <w:rFonts w:cs="Times New Roman"/>
          <w:szCs w:val="28"/>
          <w:lang w:val="ru-RU"/>
        </w:rPr>
      </w:pPr>
      <w:r w:rsidRPr="003142DA">
        <w:rPr>
          <w:rFonts w:eastAsia="HiddenHorzOCR" w:cs="Times New Roman"/>
          <w:color w:val="4E4E4E"/>
          <w:sz w:val="24"/>
          <w:szCs w:val="24"/>
          <w:lang w:val="ru-RU"/>
        </w:rPr>
        <w:t>(</w:t>
      </w:r>
      <w:r w:rsidR="004A1F06" w:rsidRPr="003142DA">
        <w:rPr>
          <w:rFonts w:eastAsia="HiddenHorzOCR" w:cs="Times New Roman"/>
          <w:color w:val="4E4E4E"/>
          <w:sz w:val="24"/>
          <w:szCs w:val="24"/>
          <w:lang w:val="ru-RU"/>
        </w:rPr>
        <w:t xml:space="preserve">подпись)  </w:t>
      </w:r>
      <w:r w:rsidR="003142DA">
        <w:rPr>
          <w:rFonts w:eastAsia="HiddenHorzOCR" w:cs="Times New Roman"/>
          <w:color w:val="4E4E4E"/>
          <w:sz w:val="24"/>
          <w:szCs w:val="24"/>
          <w:lang w:val="ru-RU"/>
        </w:rPr>
        <w:t xml:space="preserve">          </w:t>
      </w:r>
      <w:r w:rsidRPr="003142DA">
        <w:rPr>
          <w:rFonts w:eastAsia="HiddenHorzOCR" w:cs="Times New Roman"/>
          <w:color w:val="383838"/>
          <w:sz w:val="24"/>
          <w:szCs w:val="24"/>
          <w:lang w:val="ru-RU"/>
        </w:rPr>
        <w:t>(расшифровка)</w:t>
      </w:r>
      <w:r w:rsidR="00114FFB" w:rsidRPr="006008C2">
        <w:rPr>
          <w:rFonts w:cs="Times New Roman"/>
          <w:szCs w:val="28"/>
          <w:lang w:val="ru-RU"/>
        </w:rPr>
        <w:br w:type="page"/>
      </w:r>
    </w:p>
    <w:sdt>
      <w:sdtPr>
        <w:rPr>
          <w:rFonts w:eastAsia="Times New Roman" w:cstheme="minorBidi"/>
          <w:b w:val="0"/>
          <w:bCs w:val="0"/>
          <w:sz w:val="28"/>
          <w:szCs w:val="22"/>
          <w:lang w:val="ru-RU"/>
        </w:rPr>
        <w:id w:val="-425116634"/>
        <w:docPartObj>
          <w:docPartGallery w:val="Table of Contents"/>
          <w:docPartUnique/>
        </w:docPartObj>
      </w:sdtPr>
      <w:sdtEndPr>
        <w:rPr>
          <w:lang w:val="en-US"/>
        </w:rPr>
      </w:sdtEndPr>
      <w:sdtContent>
        <w:p w14:paraId="45A307B6" w14:textId="0F5EA840" w:rsidR="003142DA" w:rsidRDefault="003142DA">
          <w:pPr>
            <w:pStyle w:val="aff"/>
          </w:pPr>
          <w:r>
            <w:rPr>
              <w:lang w:val="ru-RU"/>
            </w:rPr>
            <w:t>СОДЕРЖАНИЕ</w:t>
          </w:r>
        </w:p>
        <w:p w14:paraId="3CD950F9" w14:textId="0C0BA607" w:rsidR="003142DA" w:rsidRDefault="003142DA">
          <w:pPr>
            <w:pStyle w:val="14"/>
            <w:tabs>
              <w:tab w:val="right" w:leader="dot" w:pos="9678"/>
            </w:tabs>
            <w:rPr>
              <w:rFonts w:asciiTheme="minorHAnsi" w:eastAsiaTheme="minorEastAsia" w:hAnsiTheme="minorHAnsi"/>
              <w:noProof/>
              <w:color w:val="auto"/>
              <w:sz w:val="22"/>
              <w:lang w:val="ru-RU" w:eastAsia="ru-RU"/>
            </w:rPr>
          </w:pPr>
          <w:r>
            <w:fldChar w:fldCharType="begin"/>
          </w:r>
          <w:r>
            <w:instrText xml:space="preserve"> TOC \o "1-3" \h \z \u </w:instrText>
          </w:r>
          <w:r>
            <w:fldChar w:fldCharType="separate"/>
          </w:r>
          <w:hyperlink w:anchor="_Toc218488166" w:history="1">
            <w:r w:rsidRPr="000A2B45">
              <w:rPr>
                <w:rStyle w:val="aff9"/>
                <w:rFonts w:eastAsiaTheme="majorEastAsia"/>
                <w:noProof/>
              </w:rPr>
              <w:t>1. РЕФЕРАТИВНАЯ ЧАСТЬ</w:t>
            </w:r>
            <w:r>
              <w:rPr>
                <w:noProof/>
                <w:webHidden/>
              </w:rPr>
              <w:tab/>
            </w:r>
            <w:r>
              <w:rPr>
                <w:noProof/>
                <w:webHidden/>
              </w:rPr>
              <w:fldChar w:fldCharType="begin"/>
            </w:r>
            <w:r>
              <w:rPr>
                <w:noProof/>
                <w:webHidden/>
              </w:rPr>
              <w:instrText xml:space="preserve"> PAGEREF _Toc218488166 \h </w:instrText>
            </w:r>
            <w:r>
              <w:rPr>
                <w:noProof/>
                <w:webHidden/>
              </w:rPr>
            </w:r>
            <w:r>
              <w:rPr>
                <w:noProof/>
                <w:webHidden/>
              </w:rPr>
              <w:fldChar w:fldCharType="separate"/>
            </w:r>
            <w:r>
              <w:rPr>
                <w:noProof/>
                <w:webHidden/>
              </w:rPr>
              <w:t>3</w:t>
            </w:r>
            <w:r>
              <w:rPr>
                <w:noProof/>
                <w:webHidden/>
              </w:rPr>
              <w:fldChar w:fldCharType="end"/>
            </w:r>
          </w:hyperlink>
        </w:p>
        <w:p w14:paraId="780430ED" w14:textId="0B193971"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67" w:history="1">
            <w:r w:rsidR="003142DA" w:rsidRPr="000A2B45">
              <w:rPr>
                <w:rStyle w:val="aff9"/>
                <w:rFonts w:eastAsiaTheme="majorEastAsia"/>
                <w:noProof/>
              </w:rPr>
              <w:t>1.1. Введение</w:t>
            </w:r>
            <w:r w:rsidR="003142DA">
              <w:rPr>
                <w:noProof/>
                <w:webHidden/>
              </w:rPr>
              <w:tab/>
            </w:r>
            <w:r w:rsidR="003142DA">
              <w:rPr>
                <w:noProof/>
                <w:webHidden/>
              </w:rPr>
              <w:fldChar w:fldCharType="begin"/>
            </w:r>
            <w:r w:rsidR="003142DA">
              <w:rPr>
                <w:noProof/>
                <w:webHidden/>
              </w:rPr>
              <w:instrText xml:space="preserve"> PAGEREF _Toc218488167 \h </w:instrText>
            </w:r>
            <w:r w:rsidR="003142DA">
              <w:rPr>
                <w:noProof/>
                <w:webHidden/>
              </w:rPr>
            </w:r>
            <w:r w:rsidR="003142DA">
              <w:rPr>
                <w:noProof/>
                <w:webHidden/>
              </w:rPr>
              <w:fldChar w:fldCharType="separate"/>
            </w:r>
            <w:r w:rsidR="003142DA">
              <w:rPr>
                <w:noProof/>
                <w:webHidden/>
              </w:rPr>
              <w:t>3</w:t>
            </w:r>
            <w:r w:rsidR="003142DA">
              <w:rPr>
                <w:noProof/>
                <w:webHidden/>
              </w:rPr>
              <w:fldChar w:fldCharType="end"/>
            </w:r>
          </w:hyperlink>
        </w:p>
        <w:p w14:paraId="53D5F772" w14:textId="616F219E"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68" w:history="1">
            <w:r w:rsidR="003142DA" w:rsidRPr="000A2B45">
              <w:rPr>
                <w:rStyle w:val="aff9"/>
                <w:rFonts w:eastAsiaTheme="majorEastAsia"/>
                <w:noProof/>
                <w:lang w:val="ru-RU"/>
              </w:rPr>
              <w:t>1.2. Понятие о сдвиге</w:t>
            </w:r>
            <w:r w:rsidR="003142DA">
              <w:rPr>
                <w:noProof/>
                <w:webHidden/>
              </w:rPr>
              <w:tab/>
            </w:r>
            <w:r w:rsidR="003142DA">
              <w:rPr>
                <w:noProof/>
                <w:webHidden/>
              </w:rPr>
              <w:fldChar w:fldCharType="begin"/>
            </w:r>
            <w:r w:rsidR="003142DA">
              <w:rPr>
                <w:noProof/>
                <w:webHidden/>
              </w:rPr>
              <w:instrText xml:space="preserve"> PAGEREF _Toc218488168 \h </w:instrText>
            </w:r>
            <w:r w:rsidR="003142DA">
              <w:rPr>
                <w:noProof/>
                <w:webHidden/>
              </w:rPr>
            </w:r>
            <w:r w:rsidR="003142DA">
              <w:rPr>
                <w:noProof/>
                <w:webHidden/>
              </w:rPr>
              <w:fldChar w:fldCharType="separate"/>
            </w:r>
            <w:r w:rsidR="003142DA">
              <w:rPr>
                <w:noProof/>
                <w:webHidden/>
              </w:rPr>
              <w:t>3</w:t>
            </w:r>
            <w:r w:rsidR="003142DA">
              <w:rPr>
                <w:noProof/>
                <w:webHidden/>
              </w:rPr>
              <w:fldChar w:fldCharType="end"/>
            </w:r>
          </w:hyperlink>
        </w:p>
        <w:p w14:paraId="5282BA49" w14:textId="3633123D"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69" w:history="1">
            <w:r w:rsidR="003142DA" w:rsidRPr="000A2B45">
              <w:rPr>
                <w:rStyle w:val="aff9"/>
                <w:rFonts w:eastAsiaTheme="majorEastAsia"/>
                <w:noProof/>
                <w:lang w:val="ru-RU"/>
              </w:rPr>
              <w:t>1.3. Касательные напряжения при сдвиге</w:t>
            </w:r>
            <w:r w:rsidR="003142DA">
              <w:rPr>
                <w:noProof/>
                <w:webHidden/>
              </w:rPr>
              <w:tab/>
            </w:r>
            <w:r w:rsidR="003142DA">
              <w:rPr>
                <w:noProof/>
                <w:webHidden/>
              </w:rPr>
              <w:fldChar w:fldCharType="begin"/>
            </w:r>
            <w:r w:rsidR="003142DA">
              <w:rPr>
                <w:noProof/>
                <w:webHidden/>
              </w:rPr>
              <w:instrText xml:space="preserve"> PAGEREF _Toc218488169 \h </w:instrText>
            </w:r>
            <w:r w:rsidR="003142DA">
              <w:rPr>
                <w:noProof/>
                <w:webHidden/>
              </w:rPr>
            </w:r>
            <w:r w:rsidR="003142DA">
              <w:rPr>
                <w:noProof/>
                <w:webHidden/>
              </w:rPr>
              <w:fldChar w:fldCharType="separate"/>
            </w:r>
            <w:r w:rsidR="003142DA">
              <w:rPr>
                <w:noProof/>
                <w:webHidden/>
              </w:rPr>
              <w:t>3</w:t>
            </w:r>
            <w:r w:rsidR="003142DA">
              <w:rPr>
                <w:noProof/>
                <w:webHidden/>
              </w:rPr>
              <w:fldChar w:fldCharType="end"/>
            </w:r>
          </w:hyperlink>
        </w:p>
        <w:p w14:paraId="7C31759B" w14:textId="649F5AEF"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70" w:history="1">
            <w:r w:rsidR="003142DA" w:rsidRPr="000A2B45">
              <w:rPr>
                <w:rStyle w:val="aff9"/>
                <w:rFonts w:eastAsiaTheme="majorEastAsia"/>
                <w:noProof/>
                <w:lang w:val="ru-RU"/>
              </w:rPr>
              <w:t>1.4. Работа заклёпочных соединений на сдвиг</w:t>
            </w:r>
            <w:r w:rsidR="003142DA">
              <w:rPr>
                <w:noProof/>
                <w:webHidden/>
              </w:rPr>
              <w:tab/>
            </w:r>
            <w:r w:rsidR="003142DA">
              <w:rPr>
                <w:noProof/>
                <w:webHidden/>
              </w:rPr>
              <w:fldChar w:fldCharType="begin"/>
            </w:r>
            <w:r w:rsidR="003142DA">
              <w:rPr>
                <w:noProof/>
                <w:webHidden/>
              </w:rPr>
              <w:instrText xml:space="preserve"> PAGEREF _Toc218488170 \h </w:instrText>
            </w:r>
            <w:r w:rsidR="003142DA">
              <w:rPr>
                <w:noProof/>
                <w:webHidden/>
              </w:rPr>
            </w:r>
            <w:r w:rsidR="003142DA">
              <w:rPr>
                <w:noProof/>
                <w:webHidden/>
              </w:rPr>
              <w:fldChar w:fldCharType="separate"/>
            </w:r>
            <w:r w:rsidR="003142DA">
              <w:rPr>
                <w:noProof/>
                <w:webHidden/>
              </w:rPr>
              <w:t>4</w:t>
            </w:r>
            <w:r w:rsidR="003142DA">
              <w:rPr>
                <w:noProof/>
                <w:webHidden/>
              </w:rPr>
              <w:fldChar w:fldCharType="end"/>
            </w:r>
          </w:hyperlink>
        </w:p>
        <w:p w14:paraId="1079BB84" w14:textId="63FF1B4E"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71" w:history="1">
            <w:r w:rsidR="003142DA" w:rsidRPr="000A2B45">
              <w:rPr>
                <w:rStyle w:val="aff9"/>
                <w:rFonts w:eastAsiaTheme="majorEastAsia"/>
                <w:noProof/>
                <w:lang w:val="ru-RU"/>
              </w:rPr>
              <w:t>1.5. Расчёт заклёпок на перерезывание</w:t>
            </w:r>
            <w:r w:rsidR="003142DA">
              <w:rPr>
                <w:noProof/>
                <w:webHidden/>
              </w:rPr>
              <w:tab/>
            </w:r>
            <w:r w:rsidR="003142DA">
              <w:rPr>
                <w:noProof/>
                <w:webHidden/>
              </w:rPr>
              <w:fldChar w:fldCharType="begin"/>
            </w:r>
            <w:r w:rsidR="003142DA">
              <w:rPr>
                <w:noProof/>
                <w:webHidden/>
              </w:rPr>
              <w:instrText xml:space="preserve"> PAGEREF _Toc218488171 \h </w:instrText>
            </w:r>
            <w:r w:rsidR="003142DA">
              <w:rPr>
                <w:noProof/>
                <w:webHidden/>
              </w:rPr>
            </w:r>
            <w:r w:rsidR="003142DA">
              <w:rPr>
                <w:noProof/>
                <w:webHidden/>
              </w:rPr>
              <w:fldChar w:fldCharType="separate"/>
            </w:r>
            <w:r w:rsidR="003142DA">
              <w:rPr>
                <w:noProof/>
                <w:webHidden/>
              </w:rPr>
              <w:t>4</w:t>
            </w:r>
            <w:r w:rsidR="003142DA">
              <w:rPr>
                <w:noProof/>
                <w:webHidden/>
              </w:rPr>
              <w:fldChar w:fldCharType="end"/>
            </w:r>
          </w:hyperlink>
        </w:p>
        <w:p w14:paraId="291B6257" w14:textId="68E779BA"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72" w:history="1">
            <w:r w:rsidR="003142DA" w:rsidRPr="000A2B45">
              <w:rPr>
                <w:rStyle w:val="aff9"/>
                <w:rFonts w:eastAsiaTheme="majorEastAsia" w:cs="Times New Roman"/>
                <w:noProof/>
                <w:lang w:val="ru-RU"/>
              </w:rPr>
              <w:t>1.6. Напряжённое состояние при чистом и сложном сдвиге</w:t>
            </w:r>
            <w:r w:rsidR="003142DA">
              <w:rPr>
                <w:noProof/>
                <w:webHidden/>
              </w:rPr>
              <w:tab/>
            </w:r>
            <w:r w:rsidR="003142DA">
              <w:rPr>
                <w:noProof/>
                <w:webHidden/>
              </w:rPr>
              <w:fldChar w:fldCharType="begin"/>
            </w:r>
            <w:r w:rsidR="003142DA">
              <w:rPr>
                <w:noProof/>
                <w:webHidden/>
              </w:rPr>
              <w:instrText xml:space="preserve"> PAGEREF _Toc218488172 \h </w:instrText>
            </w:r>
            <w:r w:rsidR="003142DA">
              <w:rPr>
                <w:noProof/>
                <w:webHidden/>
              </w:rPr>
            </w:r>
            <w:r w:rsidR="003142DA">
              <w:rPr>
                <w:noProof/>
                <w:webHidden/>
              </w:rPr>
              <w:fldChar w:fldCharType="separate"/>
            </w:r>
            <w:r w:rsidR="003142DA">
              <w:rPr>
                <w:noProof/>
                <w:webHidden/>
              </w:rPr>
              <w:t>4</w:t>
            </w:r>
            <w:r w:rsidR="003142DA">
              <w:rPr>
                <w:noProof/>
                <w:webHidden/>
              </w:rPr>
              <w:fldChar w:fldCharType="end"/>
            </w:r>
          </w:hyperlink>
        </w:p>
        <w:p w14:paraId="1A985D9A" w14:textId="6DFCFAA1"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73" w:history="1">
            <w:r w:rsidR="003142DA" w:rsidRPr="000A2B45">
              <w:rPr>
                <w:rStyle w:val="aff9"/>
                <w:rFonts w:eastAsiaTheme="majorEastAsia" w:cs="Times New Roman"/>
                <w:noProof/>
                <w:lang w:val="ru-RU"/>
              </w:rPr>
              <w:t>1.7. Закон распределения касательных напряжений по сечению балки</w:t>
            </w:r>
            <w:r w:rsidR="003142DA">
              <w:rPr>
                <w:noProof/>
                <w:webHidden/>
              </w:rPr>
              <w:tab/>
            </w:r>
            <w:r w:rsidR="003142DA">
              <w:rPr>
                <w:noProof/>
                <w:webHidden/>
              </w:rPr>
              <w:fldChar w:fldCharType="begin"/>
            </w:r>
            <w:r w:rsidR="003142DA">
              <w:rPr>
                <w:noProof/>
                <w:webHidden/>
              </w:rPr>
              <w:instrText xml:space="preserve"> PAGEREF _Toc218488173 \h </w:instrText>
            </w:r>
            <w:r w:rsidR="003142DA">
              <w:rPr>
                <w:noProof/>
                <w:webHidden/>
              </w:rPr>
            </w:r>
            <w:r w:rsidR="003142DA">
              <w:rPr>
                <w:noProof/>
                <w:webHidden/>
              </w:rPr>
              <w:fldChar w:fldCharType="separate"/>
            </w:r>
            <w:r w:rsidR="003142DA">
              <w:rPr>
                <w:noProof/>
                <w:webHidden/>
              </w:rPr>
              <w:t>5</w:t>
            </w:r>
            <w:r w:rsidR="003142DA">
              <w:rPr>
                <w:noProof/>
                <w:webHidden/>
              </w:rPr>
              <w:fldChar w:fldCharType="end"/>
            </w:r>
          </w:hyperlink>
        </w:p>
        <w:p w14:paraId="624BA70C" w14:textId="6D4665D6"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74" w:history="1">
            <w:r w:rsidR="003142DA" w:rsidRPr="000A2B45">
              <w:rPr>
                <w:rStyle w:val="aff9"/>
                <w:rFonts w:eastAsiaTheme="majorEastAsia" w:cs="Times New Roman"/>
                <w:noProof/>
                <w:lang w:val="ru-RU"/>
              </w:rPr>
              <w:t>1.8. Сравнение заклёпочных, болтовых и сварных соединений по работе на сдвиг</w:t>
            </w:r>
            <w:r w:rsidR="003142DA">
              <w:rPr>
                <w:noProof/>
                <w:webHidden/>
              </w:rPr>
              <w:tab/>
            </w:r>
            <w:r w:rsidR="003142DA">
              <w:rPr>
                <w:noProof/>
                <w:webHidden/>
              </w:rPr>
              <w:fldChar w:fldCharType="begin"/>
            </w:r>
            <w:r w:rsidR="003142DA">
              <w:rPr>
                <w:noProof/>
                <w:webHidden/>
              </w:rPr>
              <w:instrText xml:space="preserve"> PAGEREF _Toc218488174 \h </w:instrText>
            </w:r>
            <w:r w:rsidR="003142DA">
              <w:rPr>
                <w:noProof/>
                <w:webHidden/>
              </w:rPr>
            </w:r>
            <w:r w:rsidR="003142DA">
              <w:rPr>
                <w:noProof/>
                <w:webHidden/>
              </w:rPr>
              <w:fldChar w:fldCharType="separate"/>
            </w:r>
            <w:r w:rsidR="003142DA">
              <w:rPr>
                <w:noProof/>
                <w:webHidden/>
              </w:rPr>
              <w:t>6</w:t>
            </w:r>
            <w:r w:rsidR="003142DA">
              <w:rPr>
                <w:noProof/>
                <w:webHidden/>
              </w:rPr>
              <w:fldChar w:fldCharType="end"/>
            </w:r>
          </w:hyperlink>
        </w:p>
        <w:p w14:paraId="0B5469DA" w14:textId="03EBA0E0"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75" w:history="1">
            <w:r w:rsidR="003142DA" w:rsidRPr="000A2B45">
              <w:rPr>
                <w:rStyle w:val="aff9"/>
                <w:rFonts w:eastAsiaTheme="majorEastAsia"/>
                <w:noProof/>
                <w:lang w:val="ru-RU"/>
              </w:rPr>
              <w:t>2. ПРАКТИЧЕСКАЯ ЧАСТЬ</w:t>
            </w:r>
            <w:r w:rsidR="003142DA">
              <w:rPr>
                <w:noProof/>
                <w:webHidden/>
              </w:rPr>
              <w:tab/>
            </w:r>
            <w:r w:rsidR="003142DA">
              <w:rPr>
                <w:noProof/>
                <w:webHidden/>
              </w:rPr>
              <w:fldChar w:fldCharType="begin"/>
            </w:r>
            <w:r w:rsidR="003142DA">
              <w:rPr>
                <w:noProof/>
                <w:webHidden/>
              </w:rPr>
              <w:instrText xml:space="preserve"> PAGEREF _Toc218488175 \h </w:instrText>
            </w:r>
            <w:r w:rsidR="003142DA">
              <w:rPr>
                <w:noProof/>
                <w:webHidden/>
              </w:rPr>
            </w:r>
            <w:r w:rsidR="003142DA">
              <w:rPr>
                <w:noProof/>
                <w:webHidden/>
              </w:rPr>
              <w:fldChar w:fldCharType="separate"/>
            </w:r>
            <w:r w:rsidR="003142DA">
              <w:rPr>
                <w:noProof/>
                <w:webHidden/>
              </w:rPr>
              <w:t>7</w:t>
            </w:r>
            <w:r w:rsidR="003142DA">
              <w:rPr>
                <w:noProof/>
                <w:webHidden/>
              </w:rPr>
              <w:fldChar w:fldCharType="end"/>
            </w:r>
          </w:hyperlink>
        </w:p>
        <w:p w14:paraId="406D98A7" w14:textId="011168B1"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76" w:history="1">
            <w:r w:rsidR="003142DA" w:rsidRPr="000A2B45">
              <w:rPr>
                <w:rStyle w:val="aff9"/>
                <w:rFonts w:eastAsiaTheme="majorEastAsia"/>
                <w:noProof/>
                <w:lang w:val="ru-RU"/>
              </w:rPr>
              <w:t>2.1. Поперечное сечение и геометрические характеристики</w:t>
            </w:r>
            <w:r w:rsidR="003142DA">
              <w:rPr>
                <w:noProof/>
                <w:webHidden/>
              </w:rPr>
              <w:tab/>
            </w:r>
            <w:r w:rsidR="003142DA">
              <w:rPr>
                <w:noProof/>
                <w:webHidden/>
              </w:rPr>
              <w:fldChar w:fldCharType="begin"/>
            </w:r>
            <w:r w:rsidR="003142DA">
              <w:rPr>
                <w:noProof/>
                <w:webHidden/>
              </w:rPr>
              <w:instrText xml:space="preserve"> PAGEREF _Toc218488176 \h </w:instrText>
            </w:r>
            <w:r w:rsidR="003142DA">
              <w:rPr>
                <w:noProof/>
                <w:webHidden/>
              </w:rPr>
            </w:r>
            <w:r w:rsidR="003142DA">
              <w:rPr>
                <w:noProof/>
                <w:webHidden/>
              </w:rPr>
              <w:fldChar w:fldCharType="separate"/>
            </w:r>
            <w:r w:rsidR="003142DA">
              <w:rPr>
                <w:noProof/>
                <w:webHidden/>
              </w:rPr>
              <w:t>8</w:t>
            </w:r>
            <w:r w:rsidR="003142DA">
              <w:rPr>
                <w:noProof/>
                <w:webHidden/>
              </w:rPr>
              <w:fldChar w:fldCharType="end"/>
            </w:r>
          </w:hyperlink>
        </w:p>
        <w:p w14:paraId="47860AF2" w14:textId="0651180E"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77" w:history="1">
            <w:r w:rsidR="003142DA" w:rsidRPr="000A2B45">
              <w:rPr>
                <w:rStyle w:val="aff9"/>
                <w:rFonts w:eastAsiaTheme="majorEastAsia"/>
                <w:noProof/>
              </w:rPr>
              <w:t>2.2. Сбор нагрузок</w:t>
            </w:r>
            <w:r w:rsidR="003142DA">
              <w:rPr>
                <w:noProof/>
                <w:webHidden/>
              </w:rPr>
              <w:tab/>
            </w:r>
            <w:r w:rsidR="003142DA">
              <w:rPr>
                <w:noProof/>
                <w:webHidden/>
              </w:rPr>
              <w:fldChar w:fldCharType="begin"/>
            </w:r>
            <w:r w:rsidR="003142DA">
              <w:rPr>
                <w:noProof/>
                <w:webHidden/>
              </w:rPr>
              <w:instrText xml:space="preserve"> PAGEREF _Toc218488177 \h </w:instrText>
            </w:r>
            <w:r w:rsidR="003142DA">
              <w:rPr>
                <w:noProof/>
                <w:webHidden/>
              </w:rPr>
            </w:r>
            <w:r w:rsidR="003142DA">
              <w:rPr>
                <w:noProof/>
                <w:webHidden/>
              </w:rPr>
              <w:fldChar w:fldCharType="separate"/>
            </w:r>
            <w:r w:rsidR="003142DA">
              <w:rPr>
                <w:noProof/>
                <w:webHidden/>
              </w:rPr>
              <w:t>9</w:t>
            </w:r>
            <w:r w:rsidR="003142DA">
              <w:rPr>
                <w:noProof/>
                <w:webHidden/>
              </w:rPr>
              <w:fldChar w:fldCharType="end"/>
            </w:r>
          </w:hyperlink>
        </w:p>
        <w:p w14:paraId="7C5EBC4E" w14:textId="138FEADF"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78" w:history="1">
            <w:r w:rsidR="003142DA" w:rsidRPr="000A2B45">
              <w:rPr>
                <w:rStyle w:val="aff9"/>
                <w:rFonts w:eastAsiaTheme="majorEastAsia"/>
                <w:noProof/>
                <w:lang w:val="ru-RU"/>
              </w:rPr>
              <w:t>2.3. Реакции опор</w:t>
            </w:r>
            <w:r w:rsidR="003142DA">
              <w:rPr>
                <w:noProof/>
                <w:webHidden/>
              </w:rPr>
              <w:tab/>
            </w:r>
            <w:r w:rsidR="003142DA">
              <w:rPr>
                <w:noProof/>
                <w:webHidden/>
              </w:rPr>
              <w:fldChar w:fldCharType="begin"/>
            </w:r>
            <w:r w:rsidR="003142DA">
              <w:rPr>
                <w:noProof/>
                <w:webHidden/>
              </w:rPr>
              <w:instrText xml:space="preserve"> PAGEREF _Toc218488178 \h </w:instrText>
            </w:r>
            <w:r w:rsidR="003142DA">
              <w:rPr>
                <w:noProof/>
                <w:webHidden/>
              </w:rPr>
            </w:r>
            <w:r w:rsidR="003142DA">
              <w:rPr>
                <w:noProof/>
                <w:webHidden/>
              </w:rPr>
              <w:fldChar w:fldCharType="separate"/>
            </w:r>
            <w:r w:rsidR="003142DA">
              <w:rPr>
                <w:noProof/>
                <w:webHidden/>
              </w:rPr>
              <w:t>10</w:t>
            </w:r>
            <w:r w:rsidR="003142DA">
              <w:rPr>
                <w:noProof/>
                <w:webHidden/>
              </w:rPr>
              <w:fldChar w:fldCharType="end"/>
            </w:r>
          </w:hyperlink>
        </w:p>
        <w:p w14:paraId="596AE6BC" w14:textId="2B4205F3"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79" w:history="1">
            <w:r w:rsidR="003142DA" w:rsidRPr="000A2B45">
              <w:rPr>
                <w:rStyle w:val="aff9"/>
                <w:rFonts w:eastAsiaTheme="majorEastAsia"/>
                <w:noProof/>
                <w:lang w:val="ru-RU"/>
              </w:rPr>
              <w:t xml:space="preserve">2.4. Эпюра поперечных сил </w:t>
            </w:r>
            <w:r w:rsidR="003142DA" w:rsidRPr="000A2B45">
              <w:rPr>
                <w:rStyle w:val="aff9"/>
                <w:rFonts w:eastAsiaTheme="majorEastAsia"/>
                <w:noProof/>
              </w:rPr>
              <w:t>Q</w:t>
            </w:r>
            <w:r w:rsidR="003142DA">
              <w:rPr>
                <w:noProof/>
                <w:webHidden/>
              </w:rPr>
              <w:tab/>
            </w:r>
            <w:r w:rsidR="003142DA">
              <w:rPr>
                <w:noProof/>
                <w:webHidden/>
              </w:rPr>
              <w:fldChar w:fldCharType="begin"/>
            </w:r>
            <w:r w:rsidR="003142DA">
              <w:rPr>
                <w:noProof/>
                <w:webHidden/>
              </w:rPr>
              <w:instrText xml:space="preserve"> PAGEREF _Toc218488179 \h </w:instrText>
            </w:r>
            <w:r w:rsidR="003142DA">
              <w:rPr>
                <w:noProof/>
                <w:webHidden/>
              </w:rPr>
            </w:r>
            <w:r w:rsidR="003142DA">
              <w:rPr>
                <w:noProof/>
                <w:webHidden/>
              </w:rPr>
              <w:fldChar w:fldCharType="separate"/>
            </w:r>
            <w:r w:rsidR="003142DA">
              <w:rPr>
                <w:noProof/>
                <w:webHidden/>
              </w:rPr>
              <w:t>10</w:t>
            </w:r>
            <w:r w:rsidR="003142DA">
              <w:rPr>
                <w:noProof/>
                <w:webHidden/>
              </w:rPr>
              <w:fldChar w:fldCharType="end"/>
            </w:r>
          </w:hyperlink>
        </w:p>
        <w:p w14:paraId="75229170" w14:textId="34F4D649"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80" w:history="1">
            <w:r w:rsidR="003142DA" w:rsidRPr="000A2B45">
              <w:rPr>
                <w:rStyle w:val="aff9"/>
                <w:rFonts w:eastAsiaTheme="majorEastAsia"/>
                <w:noProof/>
                <w:lang w:val="ru-RU"/>
              </w:rPr>
              <w:t>2.5. Проверка жёсткости (</w:t>
            </w:r>
            <w:r w:rsidR="003142DA" w:rsidRPr="000A2B45">
              <w:rPr>
                <w:rStyle w:val="aff9"/>
                <w:rFonts w:eastAsiaTheme="majorEastAsia"/>
                <w:noProof/>
              </w:rPr>
              <w:t>II</w:t>
            </w:r>
            <w:r w:rsidR="003142DA" w:rsidRPr="000A2B45">
              <w:rPr>
                <w:rStyle w:val="aff9"/>
                <w:rFonts w:eastAsiaTheme="majorEastAsia"/>
                <w:noProof/>
                <w:lang w:val="ru-RU"/>
              </w:rPr>
              <w:t xml:space="preserve"> группа ПС)</w:t>
            </w:r>
            <w:r w:rsidR="003142DA">
              <w:rPr>
                <w:noProof/>
                <w:webHidden/>
              </w:rPr>
              <w:tab/>
            </w:r>
            <w:r w:rsidR="003142DA">
              <w:rPr>
                <w:noProof/>
                <w:webHidden/>
              </w:rPr>
              <w:fldChar w:fldCharType="begin"/>
            </w:r>
            <w:r w:rsidR="003142DA">
              <w:rPr>
                <w:noProof/>
                <w:webHidden/>
              </w:rPr>
              <w:instrText xml:space="preserve"> PAGEREF _Toc218488180 \h </w:instrText>
            </w:r>
            <w:r w:rsidR="003142DA">
              <w:rPr>
                <w:noProof/>
                <w:webHidden/>
              </w:rPr>
            </w:r>
            <w:r w:rsidR="003142DA">
              <w:rPr>
                <w:noProof/>
                <w:webHidden/>
              </w:rPr>
              <w:fldChar w:fldCharType="separate"/>
            </w:r>
            <w:r w:rsidR="003142DA">
              <w:rPr>
                <w:noProof/>
                <w:webHidden/>
              </w:rPr>
              <w:t>12</w:t>
            </w:r>
            <w:r w:rsidR="003142DA">
              <w:rPr>
                <w:noProof/>
                <w:webHidden/>
              </w:rPr>
              <w:fldChar w:fldCharType="end"/>
            </w:r>
          </w:hyperlink>
        </w:p>
        <w:p w14:paraId="4A32590B" w14:textId="58F32FAF"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81" w:history="1">
            <w:r w:rsidR="003142DA" w:rsidRPr="000A2B45">
              <w:rPr>
                <w:rStyle w:val="aff9"/>
                <w:rFonts w:eastAsiaTheme="majorEastAsia"/>
                <w:noProof/>
                <w:lang w:val="ru-RU"/>
              </w:rPr>
              <w:t>Заключение</w:t>
            </w:r>
            <w:r w:rsidR="003142DA">
              <w:rPr>
                <w:noProof/>
                <w:webHidden/>
              </w:rPr>
              <w:tab/>
            </w:r>
            <w:r w:rsidR="003142DA">
              <w:rPr>
                <w:noProof/>
                <w:webHidden/>
              </w:rPr>
              <w:fldChar w:fldCharType="begin"/>
            </w:r>
            <w:r w:rsidR="003142DA">
              <w:rPr>
                <w:noProof/>
                <w:webHidden/>
              </w:rPr>
              <w:instrText xml:space="preserve"> PAGEREF _Toc218488181 \h </w:instrText>
            </w:r>
            <w:r w:rsidR="003142DA">
              <w:rPr>
                <w:noProof/>
                <w:webHidden/>
              </w:rPr>
            </w:r>
            <w:r w:rsidR="003142DA">
              <w:rPr>
                <w:noProof/>
                <w:webHidden/>
              </w:rPr>
              <w:fldChar w:fldCharType="separate"/>
            </w:r>
            <w:r w:rsidR="003142DA">
              <w:rPr>
                <w:noProof/>
                <w:webHidden/>
              </w:rPr>
              <w:t>15</w:t>
            </w:r>
            <w:r w:rsidR="003142DA">
              <w:rPr>
                <w:noProof/>
                <w:webHidden/>
              </w:rPr>
              <w:fldChar w:fldCharType="end"/>
            </w:r>
          </w:hyperlink>
        </w:p>
        <w:p w14:paraId="088ECF72" w14:textId="1E3B19E3" w:rsidR="003142DA" w:rsidRDefault="00000000">
          <w:pPr>
            <w:pStyle w:val="14"/>
            <w:tabs>
              <w:tab w:val="right" w:leader="dot" w:pos="9678"/>
            </w:tabs>
            <w:rPr>
              <w:rFonts w:asciiTheme="minorHAnsi" w:eastAsiaTheme="minorEastAsia" w:hAnsiTheme="minorHAnsi"/>
              <w:noProof/>
              <w:color w:val="auto"/>
              <w:sz w:val="22"/>
              <w:lang w:val="ru-RU" w:eastAsia="ru-RU"/>
            </w:rPr>
          </w:pPr>
          <w:hyperlink w:anchor="_Toc218488182" w:history="1">
            <w:r w:rsidR="003142DA" w:rsidRPr="000A2B45">
              <w:rPr>
                <w:rStyle w:val="aff9"/>
                <w:rFonts w:eastAsiaTheme="majorEastAsia"/>
                <w:noProof/>
                <w:lang w:val="ru-RU"/>
              </w:rPr>
              <w:t>СПИСОК ЛИТЕРАТУРЫ</w:t>
            </w:r>
            <w:r w:rsidR="003142DA">
              <w:rPr>
                <w:noProof/>
                <w:webHidden/>
              </w:rPr>
              <w:tab/>
            </w:r>
            <w:r w:rsidR="003142DA">
              <w:rPr>
                <w:noProof/>
                <w:webHidden/>
              </w:rPr>
              <w:fldChar w:fldCharType="begin"/>
            </w:r>
            <w:r w:rsidR="003142DA">
              <w:rPr>
                <w:noProof/>
                <w:webHidden/>
              </w:rPr>
              <w:instrText xml:space="preserve"> PAGEREF _Toc218488182 \h </w:instrText>
            </w:r>
            <w:r w:rsidR="003142DA">
              <w:rPr>
                <w:noProof/>
                <w:webHidden/>
              </w:rPr>
            </w:r>
            <w:r w:rsidR="003142DA">
              <w:rPr>
                <w:noProof/>
                <w:webHidden/>
              </w:rPr>
              <w:fldChar w:fldCharType="separate"/>
            </w:r>
            <w:r w:rsidR="003142DA">
              <w:rPr>
                <w:noProof/>
                <w:webHidden/>
              </w:rPr>
              <w:t>16</w:t>
            </w:r>
            <w:r w:rsidR="003142DA">
              <w:rPr>
                <w:noProof/>
                <w:webHidden/>
              </w:rPr>
              <w:fldChar w:fldCharType="end"/>
            </w:r>
          </w:hyperlink>
        </w:p>
        <w:p w14:paraId="1A6BB41A" w14:textId="69B8F0B9" w:rsidR="003142DA" w:rsidRDefault="003142DA">
          <w:r>
            <w:rPr>
              <w:b/>
              <w:bCs/>
            </w:rPr>
            <w:fldChar w:fldCharType="end"/>
          </w:r>
        </w:p>
      </w:sdtContent>
    </w:sdt>
    <w:p w14:paraId="1C27C1B5" w14:textId="51A8D7D3" w:rsidR="007F68F1" w:rsidRPr="006008C2" w:rsidRDefault="00114FFB">
      <w:pPr>
        <w:rPr>
          <w:lang w:val="ru-RU"/>
        </w:rPr>
      </w:pPr>
      <w:r w:rsidRPr="006008C2">
        <w:rPr>
          <w:lang w:val="ru-RU"/>
        </w:rPr>
        <w:br w:type="page"/>
      </w:r>
    </w:p>
    <w:p w14:paraId="3C3EF7B9" w14:textId="77777777" w:rsidR="007F68F1" w:rsidRPr="00DE7E1C" w:rsidRDefault="00114FFB" w:rsidP="000B6F08">
      <w:pPr>
        <w:pStyle w:val="1"/>
        <w:spacing w:after="240"/>
        <w:rPr>
          <w:lang w:val="ru-RU"/>
        </w:rPr>
      </w:pPr>
      <w:bookmarkStart w:id="0" w:name="_Toc218488166"/>
      <w:r w:rsidRPr="00DE7E1C">
        <w:rPr>
          <w:lang w:val="ru-RU"/>
        </w:rPr>
        <w:lastRenderedPageBreak/>
        <w:t>1. РЕФЕРАТИВНАЯ ЧАСТЬ</w:t>
      </w:r>
      <w:bookmarkEnd w:id="0"/>
    </w:p>
    <w:p w14:paraId="56B24C2C" w14:textId="77777777" w:rsidR="007F68F1" w:rsidRPr="00DE7E1C" w:rsidRDefault="00114FFB" w:rsidP="000B6F08">
      <w:pPr>
        <w:pStyle w:val="1"/>
        <w:rPr>
          <w:lang w:val="ru-RU"/>
        </w:rPr>
      </w:pPr>
      <w:bookmarkStart w:id="1" w:name="_Toc218488167"/>
      <w:r w:rsidRPr="00DE7E1C">
        <w:rPr>
          <w:lang w:val="ru-RU"/>
        </w:rPr>
        <w:t>1.1. Введение</w:t>
      </w:r>
      <w:bookmarkEnd w:id="1"/>
    </w:p>
    <w:p w14:paraId="11211744" w14:textId="77777777" w:rsidR="007F68F1" w:rsidRPr="00A30FDF" w:rsidRDefault="00114FFB" w:rsidP="000B6F08">
      <w:pPr>
        <w:rPr>
          <w:szCs w:val="28"/>
          <w:lang w:val="ru-RU"/>
        </w:rPr>
      </w:pPr>
      <w:r w:rsidRPr="00A30FDF">
        <w:rPr>
          <w:szCs w:val="28"/>
          <w:lang w:val="ru-RU"/>
        </w:rPr>
        <w:t>При расчёте элементов конструкций важную роль играет анализ напряжённого состояния материала. Одним из распространённых видов деформации является сдвиг, возникающий под действием поперечных сил и передаваемых нагрузок. Сдвиговые деформации характерны как для отдельных элементов, так и для соединений.</w:t>
      </w:r>
    </w:p>
    <w:p w14:paraId="3D865908" w14:textId="77777777" w:rsidR="007F68F1" w:rsidRPr="00A30FDF" w:rsidRDefault="00114FFB" w:rsidP="000B6F08">
      <w:pPr>
        <w:rPr>
          <w:szCs w:val="28"/>
          <w:lang w:val="ru-RU"/>
        </w:rPr>
      </w:pPr>
      <w:r w:rsidRPr="00A30FDF">
        <w:rPr>
          <w:szCs w:val="28"/>
          <w:lang w:val="ru-RU"/>
        </w:rPr>
        <w:t>Особое значение расчёты на сдвиг имеют при проектировании соединений, так как именно они во многих случаях определяют общую надёжность конструкции. Среди различных видов соединений применяются заклёпочные соединения. Основным видом нагружения заклёпок является перерезывание, связанное с возникновением касательных напряжений в их поперечном сечении.</w:t>
      </w:r>
    </w:p>
    <w:p w14:paraId="66124CC3" w14:textId="77777777" w:rsidR="007F68F1" w:rsidRPr="00A30FDF" w:rsidRDefault="00114FFB" w:rsidP="000B6F08">
      <w:pPr>
        <w:rPr>
          <w:szCs w:val="28"/>
          <w:lang w:val="ru-RU"/>
        </w:rPr>
      </w:pPr>
      <w:r w:rsidRPr="00A30FDF">
        <w:rPr>
          <w:szCs w:val="28"/>
          <w:lang w:val="ru-RU"/>
        </w:rPr>
        <w:t>Целью реферативной части является рассмотрение понятия сдвига, особенностей возникновения касательных напряжений, а также изучение принципов расчёта заклёпок на перерезывание.</w:t>
      </w:r>
    </w:p>
    <w:p w14:paraId="6717D245" w14:textId="77777777" w:rsidR="007F68F1" w:rsidRPr="00A30FDF" w:rsidRDefault="00114FFB" w:rsidP="000B6F08">
      <w:pPr>
        <w:pStyle w:val="1"/>
        <w:rPr>
          <w:lang w:val="ru-RU"/>
        </w:rPr>
      </w:pPr>
      <w:bookmarkStart w:id="2" w:name="_Toc218488168"/>
      <w:r w:rsidRPr="00A30FDF">
        <w:rPr>
          <w:lang w:val="ru-RU"/>
        </w:rPr>
        <w:t>1.2. Понятие о сдвиге</w:t>
      </w:r>
      <w:bookmarkEnd w:id="2"/>
    </w:p>
    <w:p w14:paraId="17EA7D75" w14:textId="77777777" w:rsidR="007F68F1" w:rsidRPr="00A30FDF" w:rsidRDefault="00114FFB" w:rsidP="000B6F08">
      <w:pPr>
        <w:rPr>
          <w:szCs w:val="28"/>
          <w:lang w:val="ru-RU"/>
        </w:rPr>
      </w:pPr>
      <w:r w:rsidRPr="00A30FDF">
        <w:rPr>
          <w:szCs w:val="28"/>
          <w:lang w:val="ru-RU"/>
        </w:rPr>
        <w:t>Под сдвигом понимается вид деформации, при котором под действием внешних сил происходит относительное смещение слоёв материала в плоскости поперечного сечения. В этом случае возникают касательные напряжения, направленные параллельно действующей силе.</w:t>
      </w:r>
    </w:p>
    <w:p w14:paraId="19DBA38F" w14:textId="77777777" w:rsidR="007F68F1" w:rsidRPr="00A30FDF" w:rsidRDefault="00114FFB" w:rsidP="000B6F08">
      <w:pPr>
        <w:rPr>
          <w:szCs w:val="28"/>
          <w:lang w:val="ru-RU"/>
        </w:rPr>
      </w:pPr>
      <w:r w:rsidRPr="00A30FDF">
        <w:rPr>
          <w:szCs w:val="28"/>
          <w:lang w:val="ru-RU"/>
        </w:rPr>
        <w:t>Сдвиг проявляется при действии поперечных сил, а также при передаче нагрузок через соединительные элементы. Чистый сдвиг встречается редко, однако в инженерных расчётах он выделяется для упрощения анализа.</w:t>
      </w:r>
    </w:p>
    <w:p w14:paraId="1A1E6551" w14:textId="77777777" w:rsidR="007F68F1" w:rsidRPr="00A30FDF" w:rsidRDefault="00114FFB" w:rsidP="000B6F08">
      <w:pPr>
        <w:rPr>
          <w:szCs w:val="28"/>
          <w:lang w:val="ru-RU"/>
        </w:rPr>
      </w:pPr>
      <w:r w:rsidRPr="00A30FDF">
        <w:rPr>
          <w:szCs w:val="28"/>
          <w:lang w:val="ru-RU"/>
        </w:rPr>
        <w:t>Сдвиг характеризуется изменением формы тела без существенного изменения объёма: меняются углы между линиями, первоначально перпендикулярными.</w:t>
      </w:r>
    </w:p>
    <w:p w14:paraId="1B218907" w14:textId="77777777" w:rsidR="007F68F1" w:rsidRPr="00A30FDF" w:rsidRDefault="00114FFB" w:rsidP="000B6F08">
      <w:pPr>
        <w:pStyle w:val="1"/>
        <w:rPr>
          <w:lang w:val="ru-RU"/>
        </w:rPr>
      </w:pPr>
      <w:bookmarkStart w:id="3" w:name="_Toc218488169"/>
      <w:r w:rsidRPr="00A30FDF">
        <w:rPr>
          <w:lang w:val="ru-RU"/>
        </w:rPr>
        <w:t>1.3. Касательные напряжения при сдвиге</w:t>
      </w:r>
      <w:bookmarkEnd w:id="3"/>
    </w:p>
    <w:p w14:paraId="709298A6" w14:textId="77777777" w:rsidR="007F68F1" w:rsidRPr="00A30FDF" w:rsidRDefault="00114FFB" w:rsidP="000B6F08">
      <w:pPr>
        <w:rPr>
          <w:szCs w:val="28"/>
          <w:lang w:val="ru-RU"/>
        </w:rPr>
      </w:pPr>
      <w:r w:rsidRPr="00A30FDF">
        <w:rPr>
          <w:szCs w:val="28"/>
          <w:lang w:val="ru-RU"/>
        </w:rPr>
        <w:t xml:space="preserve">При сдвиге в материале возникают касательные напряжения </w:t>
      </w:r>
      <w:r w:rsidRPr="00A30FDF">
        <w:rPr>
          <w:szCs w:val="28"/>
        </w:rPr>
        <w:t>τ</w:t>
      </w:r>
      <w:r w:rsidRPr="00A30FDF">
        <w:rPr>
          <w:szCs w:val="28"/>
          <w:lang w:val="ru-RU"/>
        </w:rPr>
        <w:t>. Среднее касательное напряжение оценивается отношением поперечной силы к площади сечения:</w:t>
      </w:r>
    </w:p>
    <w:p w14:paraId="42F7009B" w14:textId="0C274FB4" w:rsidR="007F68F1" w:rsidRPr="00A30FDF" w:rsidRDefault="000B6F08" w:rsidP="000B6F08">
      <w:pPr>
        <w:rPr>
          <w:szCs w:val="28"/>
          <w:lang w:val="ru-RU"/>
        </w:rPr>
      </w:pPr>
      <w:r>
        <w:rPr>
          <w:szCs w:val="28"/>
          <w:lang w:val="ru-RU"/>
        </w:rPr>
        <w:t xml:space="preserve">                                           </w:t>
      </w:r>
      <m:oMath>
        <m:r>
          <w:rPr>
            <w:rFonts w:ascii="Cambria Math" w:hAnsi="Cambria Math"/>
            <w:szCs w:val="28"/>
          </w:rPr>
          <m:t>τ</m:t>
        </m:r>
        <m:r>
          <w:rPr>
            <w:rFonts w:ascii="Cambria Math" w:hAnsi="Cambria Math"/>
            <w:szCs w:val="28"/>
            <w:lang w:val="ru-RU"/>
          </w:rPr>
          <m:t>=</m:t>
        </m:r>
        <m:r>
          <w:rPr>
            <w:rFonts w:ascii="Cambria Math" w:hAnsi="Cambria Math"/>
            <w:szCs w:val="28"/>
          </w:rPr>
          <m:t>Q</m:t>
        </m:r>
        <m:r>
          <m:rPr>
            <m:lit/>
          </m:rPr>
          <w:rPr>
            <w:rFonts w:ascii="Cambria Math" w:hAnsi="Cambria Math"/>
            <w:szCs w:val="28"/>
            <w:lang w:val="ru-RU"/>
          </w:rPr>
          <m:t>/</m:t>
        </m:r>
        <m:r>
          <w:rPr>
            <w:rFonts w:ascii="Cambria Math" w:hAnsi="Cambria Math"/>
            <w:szCs w:val="28"/>
          </w:rPr>
          <m:t xml:space="preserve">A                                                                      </m:t>
        </m:r>
        <m:d>
          <m:dPr>
            <m:ctrlPr>
              <w:rPr>
                <w:rFonts w:ascii="Cambria Math" w:hAnsi="Cambria Math"/>
                <w:i/>
                <w:szCs w:val="28"/>
              </w:rPr>
            </m:ctrlPr>
          </m:dPr>
          <m:e>
            <m:r>
              <w:rPr>
                <w:rFonts w:ascii="Cambria Math" w:hAnsi="Cambria Math"/>
                <w:szCs w:val="28"/>
              </w:rPr>
              <m:t>1.3</m:t>
            </m:r>
          </m:e>
        </m:d>
      </m:oMath>
    </w:p>
    <w:p w14:paraId="18DF0E28" w14:textId="77777777" w:rsidR="007F68F1" w:rsidRPr="00A30FDF" w:rsidRDefault="00114FFB" w:rsidP="000B6F08">
      <w:pPr>
        <w:rPr>
          <w:lang w:val="ru-RU"/>
        </w:rPr>
      </w:pPr>
      <w:r w:rsidRPr="00A30FDF">
        <w:rPr>
          <w:lang w:val="ru-RU"/>
        </w:rPr>
        <w:lastRenderedPageBreak/>
        <w:t xml:space="preserve">Распределение </w:t>
      </w:r>
      <w:r w:rsidRPr="00A30FDF">
        <w:t>τ</w:t>
      </w:r>
      <w:r w:rsidRPr="00A30FDF">
        <w:rPr>
          <w:lang w:val="ru-RU"/>
        </w:rPr>
        <w:t xml:space="preserve"> по сечению, как правило, неравномерно и зависит от формы сечения. Для точных оценок применяются специальные зависимости, но для соединительных элементов часто используют допущение о равномерном распределении усилий между элементами соединения.</w:t>
      </w:r>
    </w:p>
    <w:p w14:paraId="402ED1D3" w14:textId="77777777" w:rsidR="007F68F1" w:rsidRPr="00A30FDF" w:rsidRDefault="00114FFB" w:rsidP="000B6F08">
      <w:pPr>
        <w:pStyle w:val="1"/>
        <w:rPr>
          <w:lang w:val="ru-RU"/>
        </w:rPr>
      </w:pPr>
      <w:bookmarkStart w:id="4" w:name="_Toc218488170"/>
      <w:r w:rsidRPr="00A30FDF">
        <w:rPr>
          <w:lang w:val="ru-RU"/>
        </w:rPr>
        <w:t>1.4. Работа заклёпочных соединений на сдвиг</w:t>
      </w:r>
      <w:bookmarkEnd w:id="4"/>
    </w:p>
    <w:p w14:paraId="5F345575" w14:textId="77777777" w:rsidR="007F68F1" w:rsidRPr="00A30FDF" w:rsidRDefault="00114FFB" w:rsidP="000B6F08">
      <w:pPr>
        <w:rPr>
          <w:lang w:val="ru-RU"/>
        </w:rPr>
      </w:pPr>
      <w:r w:rsidRPr="00A30FDF">
        <w:rPr>
          <w:lang w:val="ru-RU"/>
        </w:rPr>
        <w:t>Заклёпочные соединения применяются для жёсткого соединения элементов конструкции. Передача усилий осуществляется через заклёпки, которые воспринимают нагрузку за счёт сопротивления сдвигу.</w:t>
      </w:r>
    </w:p>
    <w:p w14:paraId="75BF401E" w14:textId="77777777" w:rsidR="007F68F1" w:rsidRPr="00A30FDF" w:rsidRDefault="00114FFB" w:rsidP="000B6F08">
      <w:pPr>
        <w:rPr>
          <w:lang w:val="ru-RU"/>
        </w:rPr>
      </w:pPr>
      <w:r w:rsidRPr="00A30FDF">
        <w:rPr>
          <w:lang w:val="ru-RU"/>
        </w:rPr>
        <w:t>При нагружении соединяемые элементы стремятся сместиться, а заклёпки препятствуют этому смещению. В результате возникают касательные напряжения в сечении заклёпки.</w:t>
      </w:r>
    </w:p>
    <w:p w14:paraId="450BBE34" w14:textId="77777777" w:rsidR="007F68F1" w:rsidRPr="00A30FDF" w:rsidRDefault="00114FFB" w:rsidP="000B6F08">
      <w:pPr>
        <w:rPr>
          <w:lang w:val="ru-RU"/>
        </w:rPr>
      </w:pPr>
      <w:r w:rsidRPr="00A30FDF">
        <w:rPr>
          <w:lang w:val="ru-RU"/>
        </w:rPr>
        <w:t>Заклёпки могут работать на одинарный срез (соединение внахлёстку) или на двойной срез (соединение с накладками).</w:t>
      </w:r>
    </w:p>
    <w:p w14:paraId="6E8C9BBE" w14:textId="77777777" w:rsidR="007F68F1" w:rsidRPr="00A30FDF" w:rsidRDefault="00114FFB" w:rsidP="000B6F08">
      <w:pPr>
        <w:pStyle w:val="1"/>
        <w:rPr>
          <w:lang w:val="ru-RU"/>
        </w:rPr>
      </w:pPr>
      <w:bookmarkStart w:id="5" w:name="_Toc218488171"/>
      <w:r w:rsidRPr="00A30FDF">
        <w:rPr>
          <w:lang w:val="ru-RU"/>
        </w:rPr>
        <w:t>1.5. Расчёт заклёпок на перерезывание</w:t>
      </w:r>
      <w:bookmarkEnd w:id="5"/>
    </w:p>
    <w:p w14:paraId="233FB379" w14:textId="77777777" w:rsidR="007F68F1" w:rsidRPr="00A30FDF" w:rsidRDefault="00114FFB" w:rsidP="000B6F08">
      <w:pPr>
        <w:rPr>
          <w:lang w:val="ru-RU"/>
        </w:rPr>
      </w:pPr>
      <w:r w:rsidRPr="00A30FDF">
        <w:rPr>
          <w:lang w:val="ru-RU"/>
        </w:rPr>
        <w:t xml:space="preserve">Расчёт заклёпок на перерезывание выполняется по касательным напряжениям. Для </w:t>
      </w:r>
      <w:r w:rsidRPr="00A30FDF">
        <w:t>n</w:t>
      </w:r>
      <w:r w:rsidRPr="00A30FDF">
        <w:rPr>
          <w:lang w:val="ru-RU"/>
        </w:rPr>
        <w:t xml:space="preserve"> одинаковых заклёпок касательное напряжение:</w:t>
      </w:r>
    </w:p>
    <w:p w14:paraId="5DD4EEB7" w14:textId="43AA2300" w:rsidR="007F68F1" w:rsidRPr="00A30FDF" w:rsidRDefault="000B6F08" w:rsidP="000B6F08">
      <w:pPr>
        <w:jc w:val="center"/>
        <w:rPr>
          <w:lang w:val="ru-RU"/>
        </w:rPr>
      </w:pPr>
      <w:r>
        <w:rPr>
          <w:lang w:val="ru-RU"/>
        </w:rPr>
        <w:t xml:space="preserve">                                    </w:t>
      </w:r>
      <m:oMath>
        <m:r>
          <w:rPr>
            <w:rFonts w:ascii="Cambria Math" w:hAnsi="Cambria Math"/>
          </w:rPr>
          <m:t>τ</m:t>
        </m:r>
        <m:r>
          <w:rPr>
            <w:rFonts w:ascii="Cambria Math" w:hAnsi="Cambria Math"/>
            <w:lang w:val="ru-RU"/>
          </w:rPr>
          <m:t>=</m:t>
        </m:r>
        <m:r>
          <w:rPr>
            <w:rFonts w:ascii="Cambria Math" w:hAnsi="Cambria Math"/>
          </w:rPr>
          <m:t>Q</m:t>
        </m:r>
        <m:r>
          <m:rPr>
            <m:lit/>
          </m:rPr>
          <w:rPr>
            <w:rFonts w:ascii="Cambria Math" w:hAnsi="Cambria Math"/>
            <w:lang w:val="ru-RU"/>
          </w:rPr>
          <m:t>/</m:t>
        </m:r>
        <m:d>
          <m:dPr>
            <m:ctrlPr>
              <w:rPr>
                <w:rFonts w:ascii="Cambria Math" w:hAnsi="Cambria Math"/>
                <w:i/>
                <w:lang w:val="ru-RU"/>
              </w:rPr>
            </m:ctrlPr>
          </m:dPr>
          <m:e>
            <m:r>
              <w:rPr>
                <w:rFonts w:ascii="Cambria Math" w:hAnsi="Cambria Math"/>
              </w:rPr>
              <m:t>n</m:t>
            </m:r>
            <m:r>
              <w:rPr>
                <w:rFonts w:ascii="Cambria Math" w:hAnsi="Cambria Math"/>
                <w:lang w:val="ru-RU"/>
              </w:rPr>
              <m:t>·</m:t>
            </m:r>
            <m:r>
              <w:rPr>
                <w:rFonts w:ascii="Cambria Math" w:hAnsi="Cambria Math"/>
              </w:rPr>
              <m:t>A</m:t>
            </m:r>
          </m:e>
        </m:d>
        <m:r>
          <w:rPr>
            <w:rFonts w:ascii="Cambria Math" w:hAnsi="Cambria Math"/>
            <w:lang w:val="ru-RU"/>
          </w:rPr>
          <m:t>,A=</m:t>
        </m:r>
        <m:r>
          <w:rPr>
            <w:rFonts w:ascii="Cambria Math" w:hAnsi="Cambria Math"/>
          </w:rPr>
          <m:t>π</m:t>
        </m:r>
        <m:sSup>
          <m:sSupPr>
            <m:ctrlPr>
              <w:rPr>
                <w:rFonts w:ascii="Cambria Math" w:hAnsi="Cambria Math"/>
                <w:i/>
                <w:lang w:val="ru-RU"/>
              </w:rPr>
            </m:ctrlPr>
          </m:sSupPr>
          <m:e>
            <m:r>
              <w:rPr>
                <w:rFonts w:ascii="Cambria Math" w:hAnsi="Cambria Math"/>
              </w:rPr>
              <m:t>d</m:t>
            </m:r>
          </m:e>
          <m:sup>
            <m:r>
              <w:rPr>
                <w:rFonts w:ascii="Cambria Math" w:hAnsi="Cambria Math"/>
                <w:lang w:val="ru-RU"/>
              </w:rPr>
              <m:t>2</m:t>
            </m:r>
          </m:sup>
        </m:sSup>
        <m:r>
          <m:rPr>
            <m:lit/>
          </m:rPr>
          <w:rPr>
            <w:rFonts w:ascii="Cambria Math" w:hAnsi="Cambria Math"/>
            <w:lang w:val="ru-RU"/>
          </w:rPr>
          <m:t>/</m:t>
        </m:r>
        <m:r>
          <w:rPr>
            <w:rFonts w:ascii="Cambria Math" w:hAnsi="Cambria Math"/>
            <w:lang w:val="ru-RU"/>
          </w:rPr>
          <m:t>4</m:t>
        </m:r>
      </m:oMath>
      <w:r>
        <w:rPr>
          <w:lang w:val="ru-RU"/>
        </w:rPr>
        <w:t xml:space="preserve">                                         (1.5)</w:t>
      </w:r>
    </w:p>
    <w:p w14:paraId="4CD6C071" w14:textId="77777777" w:rsidR="007F68F1" w:rsidRPr="00A30FDF" w:rsidRDefault="00114FFB" w:rsidP="000B6F08">
      <w:pPr>
        <w:rPr>
          <w:lang w:val="ru-RU"/>
        </w:rPr>
      </w:pPr>
      <w:r w:rsidRPr="00A30FDF">
        <w:rPr>
          <w:lang w:val="ru-RU"/>
        </w:rPr>
        <w:t xml:space="preserve">Условие прочности: </w:t>
      </w:r>
      <w:r w:rsidRPr="00A30FDF">
        <w:t>τ</w:t>
      </w:r>
      <w:r w:rsidRPr="00A30FDF">
        <w:rPr>
          <w:lang w:val="ru-RU"/>
        </w:rPr>
        <w:t xml:space="preserve"> ≤ [</w:t>
      </w:r>
      <w:r w:rsidRPr="00A30FDF">
        <w:t>τ</w:t>
      </w:r>
      <w:r w:rsidRPr="00A30FDF">
        <w:rPr>
          <w:lang w:val="ru-RU"/>
        </w:rPr>
        <w:t>]. При невыполнении условия увеличивают диаметр заклёпок, их число или меняют схему соединения.</w:t>
      </w:r>
    </w:p>
    <w:p w14:paraId="65A18059" w14:textId="18BBA46A" w:rsidR="007F68F1" w:rsidRPr="00A30FDF" w:rsidRDefault="00114FFB" w:rsidP="000B6F08">
      <w:pPr>
        <w:rPr>
          <w:lang w:val="ru-RU"/>
        </w:rPr>
      </w:pPr>
      <w:r w:rsidRPr="00A30FDF">
        <w:rPr>
          <w:lang w:val="ru-RU"/>
        </w:rPr>
        <w:t>Дополнительные условия прочности заклёпочных соединений</w:t>
      </w:r>
    </w:p>
    <w:p w14:paraId="7FC5B33D" w14:textId="77777777" w:rsidR="007F68F1" w:rsidRPr="00A30FDF" w:rsidRDefault="00114FFB" w:rsidP="000B6F08">
      <w:pPr>
        <w:rPr>
          <w:szCs w:val="28"/>
          <w:lang w:val="ru-RU"/>
        </w:rPr>
      </w:pPr>
      <w:r w:rsidRPr="00A30FDF">
        <w:rPr>
          <w:szCs w:val="28"/>
          <w:lang w:val="ru-RU"/>
        </w:rPr>
        <w:t>Помимо перерезывания учитывают смятие заклёпки и листов, вырыв заклёпок, разрыв соединяемых элементов по ослабленному сечению. Расчёт выполняется по наиболее неблагоприятному виду разрушения.</w:t>
      </w:r>
    </w:p>
    <w:p w14:paraId="11375104" w14:textId="77777777" w:rsidR="007F68F1" w:rsidRPr="00A30FDF" w:rsidRDefault="00114FFB" w:rsidP="000B6F08">
      <w:pPr>
        <w:rPr>
          <w:lang w:val="ru-RU"/>
        </w:rPr>
      </w:pPr>
      <w:r w:rsidRPr="00A30FDF">
        <w:rPr>
          <w:lang w:val="ru-RU"/>
        </w:rPr>
        <w:t>Расчёты на сдвиг важны при проектировании конструкций и машин. Надёжность соединений во многом определяет общую прочность и долговечность конструкции. Заклёпочные соединения применяются в ответственных конструкциях, поэтому принципы расчёта на перерезывание сохраняют практическую значимость.</w:t>
      </w:r>
    </w:p>
    <w:p w14:paraId="43069EB6" w14:textId="21AD43E3" w:rsidR="00A30FDF" w:rsidRPr="00A30FDF" w:rsidRDefault="00A30FDF" w:rsidP="000B6F08">
      <w:pPr>
        <w:pStyle w:val="1"/>
        <w:rPr>
          <w:sz w:val="36"/>
          <w:lang w:val="ru-RU"/>
        </w:rPr>
      </w:pPr>
      <w:bookmarkStart w:id="6" w:name="_Toc218488172"/>
      <w:r w:rsidRPr="00A30FDF">
        <w:rPr>
          <w:rStyle w:val="af6"/>
          <w:rFonts w:cs="Times New Roman"/>
          <w:b/>
          <w:bCs/>
          <w:lang w:val="ru-RU"/>
        </w:rPr>
        <w:t>1.</w:t>
      </w:r>
      <w:r w:rsidR="000B6F08">
        <w:rPr>
          <w:rStyle w:val="af6"/>
          <w:rFonts w:cs="Times New Roman"/>
          <w:b/>
          <w:bCs/>
          <w:lang w:val="ru-RU"/>
        </w:rPr>
        <w:t>6</w:t>
      </w:r>
      <w:r w:rsidRPr="00A30FDF">
        <w:rPr>
          <w:rStyle w:val="af6"/>
          <w:rFonts w:cs="Times New Roman"/>
          <w:b/>
          <w:bCs/>
          <w:lang w:val="ru-RU"/>
        </w:rPr>
        <w:t>. Напряжённое состояние при чистом и сложном сдвиге</w:t>
      </w:r>
      <w:bookmarkEnd w:id="6"/>
    </w:p>
    <w:p w14:paraId="1BB1B15F" w14:textId="77777777" w:rsidR="003142DA" w:rsidRPr="00DE7E1C" w:rsidRDefault="00A30FDF" w:rsidP="003142DA">
      <w:pPr>
        <w:rPr>
          <w:lang w:val="ru-RU"/>
        </w:rPr>
      </w:pPr>
      <w:r w:rsidRPr="00DE7E1C">
        <w:rPr>
          <w:lang w:val="ru-RU"/>
        </w:rPr>
        <w:t xml:space="preserve">Сдвиговые деформации могут возникать как в условиях чистого сдвига, так и в составе сложного напряжённого состояния. </w:t>
      </w:r>
    </w:p>
    <w:p w14:paraId="64AB20C5" w14:textId="77777777" w:rsidR="003142DA" w:rsidRDefault="00A30FDF" w:rsidP="003142DA">
      <w:pPr>
        <w:rPr>
          <w:lang w:val="ru-RU"/>
        </w:rPr>
      </w:pPr>
      <w:r w:rsidRPr="003142DA">
        <w:rPr>
          <w:lang w:val="ru-RU"/>
        </w:rPr>
        <w:lastRenderedPageBreak/>
        <w:t>Чистый сдвиг характеризуется действием только касательных напряжений при отсутствии нормальных напряжений.</w:t>
      </w:r>
      <w:r w:rsidR="003142DA">
        <w:rPr>
          <w:lang w:val="ru-RU"/>
        </w:rPr>
        <w:t xml:space="preserve"> </w:t>
      </w:r>
    </w:p>
    <w:p w14:paraId="7003885A" w14:textId="286FD0D4" w:rsidR="00A30FDF" w:rsidRPr="003142DA" w:rsidRDefault="00A30FDF" w:rsidP="003142DA">
      <w:pPr>
        <w:rPr>
          <w:lang w:val="ru-RU"/>
        </w:rPr>
      </w:pPr>
      <w:r w:rsidRPr="003142DA">
        <w:rPr>
          <w:lang w:val="ru-RU"/>
        </w:rPr>
        <w:t>Такой</w:t>
      </w:r>
      <w:r w:rsidR="003142DA">
        <w:rPr>
          <w:lang w:val="ru-RU"/>
        </w:rPr>
        <w:t xml:space="preserve"> </w:t>
      </w:r>
      <w:r w:rsidRPr="003142DA">
        <w:rPr>
          <w:lang w:val="ru-RU"/>
        </w:rPr>
        <w:t>случай является идеализированным и используется в теоретическом анализе.</w:t>
      </w:r>
    </w:p>
    <w:p w14:paraId="5292D589" w14:textId="77777777" w:rsidR="00A30FDF" w:rsidRPr="00DE7E1C" w:rsidRDefault="00A30FDF" w:rsidP="000B6F08">
      <w:pPr>
        <w:rPr>
          <w:lang w:val="ru-RU"/>
        </w:rPr>
      </w:pPr>
      <w:r w:rsidRPr="00DE7E1C">
        <w:rPr>
          <w:lang w:val="ru-RU"/>
        </w:rPr>
        <w:t>В реальных конструкциях чаще встречается сложный сдвиг, при котором касательные напряжения сочетаются с нормальными напряжениями от изгиба, растяжения или сжатия. Примером такого состояния является работа балок, в которых одновременно действуют изгибающие моменты и поперечные силы.</w:t>
      </w:r>
    </w:p>
    <w:p w14:paraId="1565079E" w14:textId="733BD6BD" w:rsidR="00A30FDF" w:rsidRPr="00DE7E1C" w:rsidRDefault="00A30FDF" w:rsidP="000B6F08">
      <w:pPr>
        <w:rPr>
          <w:lang w:val="ru-RU"/>
        </w:rPr>
      </w:pPr>
      <w:r w:rsidRPr="00DE7E1C">
        <w:rPr>
          <w:lang w:val="ru-RU"/>
        </w:rPr>
        <w:t>При сложном напряжённом состоянии анализ прочности выполняется с учётом совместного действия всех напряжений. В ряде случаев касательные напряжения оказываются определяющими, особенно в зонах, расположенных вблизи нейтральной оси сечения.</w:t>
      </w:r>
    </w:p>
    <w:p w14:paraId="5FE1FE4E" w14:textId="5C14000C" w:rsidR="00A30FDF" w:rsidRPr="00DE7E1C" w:rsidRDefault="00A30FDF" w:rsidP="003142DA">
      <w:pPr>
        <w:pStyle w:val="1"/>
        <w:rPr>
          <w:lang w:val="ru-RU"/>
        </w:rPr>
      </w:pPr>
      <w:bookmarkStart w:id="7" w:name="_Toc218488173"/>
      <w:r w:rsidRPr="00DE7E1C">
        <w:rPr>
          <w:rStyle w:val="af6"/>
          <w:b/>
          <w:bCs/>
          <w:lang w:val="ru-RU"/>
        </w:rPr>
        <w:t>1.</w:t>
      </w:r>
      <w:r w:rsidR="000B6F08" w:rsidRPr="00DE7E1C">
        <w:rPr>
          <w:rStyle w:val="af6"/>
          <w:b/>
          <w:bCs/>
          <w:lang w:val="ru-RU"/>
        </w:rPr>
        <w:t>7</w:t>
      </w:r>
      <w:r w:rsidRPr="00DE7E1C">
        <w:rPr>
          <w:rStyle w:val="af6"/>
          <w:b/>
          <w:bCs/>
          <w:lang w:val="ru-RU"/>
        </w:rPr>
        <w:t>. Закон распределения касательных напряжений по сечению балки</w:t>
      </w:r>
      <w:bookmarkEnd w:id="7"/>
    </w:p>
    <w:p w14:paraId="7BE5E23B" w14:textId="77777777" w:rsidR="00A30FDF" w:rsidRPr="00DE7E1C" w:rsidRDefault="00A30FDF" w:rsidP="001B16C3">
      <w:pPr>
        <w:rPr>
          <w:lang w:val="ru-RU"/>
        </w:rPr>
      </w:pPr>
      <w:r w:rsidRPr="00DE7E1C">
        <w:rPr>
          <w:lang w:val="ru-RU"/>
        </w:rPr>
        <w:t>Касательные напряжения в поперечном сечении балки распределяются неравномерно. Их величина зависит от формы сечения, величины поперечной силы и расстояния от нейтральной оси. Для определения распределения касательных напряжений используется формула Журавского:</w:t>
      </w:r>
    </w:p>
    <w:p w14:paraId="3D24E0DA" w14:textId="1D12453E" w:rsidR="00A30FDF" w:rsidRPr="00A30FDF" w:rsidRDefault="000B6F08" w:rsidP="000B6F08">
      <w:pPr>
        <w:rPr>
          <w:lang w:val="ru-RU"/>
        </w:rPr>
      </w:pPr>
      <w:r>
        <w:rPr>
          <w:rStyle w:val="katex-mathml"/>
          <w:lang w:val="ru-RU"/>
        </w:rPr>
        <w:t xml:space="preserve">                                                </w:t>
      </w:r>
      <m:oMath>
        <m:r>
          <w:rPr>
            <w:rStyle w:val="katex-mathml"/>
            <w:rFonts w:ascii="Cambria Math" w:eastAsiaTheme="majorEastAsia" w:hAnsi="Cambria Math" w:cs="Times New Roman"/>
            <w:lang w:val="ru-RU"/>
          </w:rPr>
          <m:t>τ=</m:t>
        </m:r>
        <m:f>
          <m:fPr>
            <m:ctrlPr>
              <w:rPr>
                <w:rStyle w:val="katex-mathml"/>
                <w:rFonts w:ascii="Cambria Math" w:eastAsiaTheme="majorEastAsia" w:hAnsi="Cambria Math" w:cs="Times New Roman"/>
                <w:lang w:val="ru-RU"/>
              </w:rPr>
            </m:ctrlPr>
          </m:fPr>
          <m:num>
            <m:r>
              <w:rPr>
                <w:rStyle w:val="katex-mathml"/>
                <w:rFonts w:ascii="Cambria Math" w:eastAsiaTheme="majorEastAsia" w:hAnsi="Cambria Math" w:cs="Times New Roman"/>
              </w:rPr>
              <m:t>Q</m:t>
            </m:r>
            <m:r>
              <m:rPr>
                <m:sty m:val="p"/>
              </m:rPr>
              <w:rPr>
                <w:rStyle w:val="katex-mathml"/>
                <w:rFonts w:ascii="Cambria Math" w:eastAsiaTheme="majorEastAsia" w:hAnsi="Cambria Math" w:cs="Times New Roman"/>
                <w:lang w:val="ru-RU"/>
              </w:rPr>
              <m:t>⋅</m:t>
            </m:r>
            <m:r>
              <w:rPr>
                <w:rStyle w:val="katex-mathml"/>
                <w:rFonts w:ascii="Cambria Math" w:eastAsiaTheme="majorEastAsia" w:hAnsi="Cambria Math" w:cs="Times New Roman"/>
              </w:rPr>
              <m:t>S</m:t>
            </m:r>
            <m:ctrlPr>
              <w:rPr>
                <w:rStyle w:val="katex-mathml"/>
                <w:rFonts w:ascii="Cambria Math" w:eastAsiaTheme="majorEastAsia" w:hAnsi="Cambria Math" w:cs="Times New Roman"/>
                <w:i/>
                <w:lang w:val="ru-RU"/>
              </w:rPr>
            </m:ctrlPr>
          </m:num>
          <m:den>
            <m:r>
              <w:rPr>
                <w:rStyle w:val="katex-mathml"/>
                <w:rFonts w:ascii="Cambria Math" w:eastAsiaTheme="majorEastAsia" w:hAnsi="Cambria Math" w:cs="Times New Roman"/>
              </w:rPr>
              <m:t>I</m:t>
            </m:r>
            <m:r>
              <m:rPr>
                <m:sty m:val="p"/>
              </m:rPr>
              <w:rPr>
                <w:rStyle w:val="katex-mathml"/>
                <w:rFonts w:ascii="Cambria Math" w:eastAsiaTheme="majorEastAsia" w:hAnsi="Cambria Math" w:cs="Times New Roman"/>
                <w:lang w:val="ru-RU"/>
              </w:rPr>
              <m:t>⋅</m:t>
            </m:r>
            <m:r>
              <w:rPr>
                <w:rStyle w:val="katex-mathml"/>
                <w:rFonts w:ascii="Cambria Math" w:eastAsiaTheme="majorEastAsia" w:hAnsi="Cambria Math" w:cs="Times New Roman"/>
              </w:rPr>
              <m:t>b</m:t>
            </m:r>
            <m:ctrlPr>
              <w:rPr>
                <w:rStyle w:val="katex-mathml"/>
                <w:rFonts w:ascii="Cambria Math" w:eastAsiaTheme="majorEastAsia" w:hAnsi="Cambria Math" w:cs="Times New Roman"/>
                <w:i/>
                <w:lang w:val="ru-RU"/>
              </w:rPr>
            </m:ctrlPr>
          </m:den>
        </m:f>
        <m:r>
          <w:rPr>
            <w:rStyle w:val="vlist-s"/>
            <w:rFonts w:ascii="Cambria Math" w:hAnsi="Cambria Math" w:cs="Times New Roman"/>
            <w:lang w:val="ru-RU"/>
          </w:rPr>
          <m:t>​</m:t>
        </m:r>
      </m:oMath>
      <w:r>
        <w:rPr>
          <w:rStyle w:val="vlist-s"/>
          <w:lang w:val="ru-RU"/>
        </w:rPr>
        <w:t xml:space="preserve">                                                            (1.7)</w:t>
      </w:r>
    </w:p>
    <w:p w14:paraId="2816B084" w14:textId="574D0EAF" w:rsidR="000B6F08" w:rsidRDefault="000B6F08" w:rsidP="000B6F08">
      <w:pPr>
        <w:rPr>
          <w:lang w:val="ru-RU"/>
        </w:rPr>
      </w:pPr>
      <w:r w:rsidRPr="000B6F08">
        <w:rPr>
          <w:lang w:val="ru-RU"/>
        </w:rPr>
        <w:t>Г</w:t>
      </w:r>
      <w:r w:rsidR="00A30FDF" w:rsidRPr="000B6F08">
        <w:rPr>
          <w:lang w:val="ru-RU"/>
        </w:rPr>
        <w:t>де</w:t>
      </w:r>
    </w:p>
    <w:p w14:paraId="19763F41" w14:textId="79AF7064" w:rsidR="000B6F08" w:rsidRDefault="00A30FDF" w:rsidP="000B6F08">
      <w:pPr>
        <w:rPr>
          <w:lang w:val="ru-RU"/>
        </w:rPr>
      </w:pPr>
      <w:r w:rsidRPr="00A30FDF">
        <w:rPr>
          <w:rStyle w:val="katex-mathml"/>
          <w:rFonts w:eastAsiaTheme="majorEastAsia" w:cs="Times New Roman"/>
        </w:rPr>
        <w:t>Q</w:t>
      </w:r>
      <w:r w:rsidRPr="000B6F08">
        <w:rPr>
          <w:lang w:val="ru-RU"/>
        </w:rPr>
        <w:t xml:space="preserve"> — поперечная сила;</w:t>
      </w:r>
    </w:p>
    <w:p w14:paraId="6BCA7D98" w14:textId="3D422239" w:rsidR="000B6F08" w:rsidRDefault="00A30FDF" w:rsidP="000B6F08">
      <w:pPr>
        <w:rPr>
          <w:lang w:val="ru-RU"/>
        </w:rPr>
      </w:pPr>
      <w:r w:rsidRPr="00A30FDF">
        <w:rPr>
          <w:rStyle w:val="katex-mathml"/>
          <w:rFonts w:eastAsiaTheme="majorEastAsia" w:cs="Times New Roman"/>
        </w:rPr>
        <w:t>S</w:t>
      </w:r>
      <w:r w:rsidRPr="000B6F08">
        <w:rPr>
          <w:lang w:val="ru-RU"/>
        </w:rPr>
        <w:t xml:space="preserve"> — статический момент части сечения относительно нейтральной оси;</w:t>
      </w:r>
    </w:p>
    <w:p w14:paraId="05E00EA4" w14:textId="657B986C" w:rsidR="000B6F08" w:rsidRDefault="00A30FDF" w:rsidP="000B6F08">
      <w:pPr>
        <w:rPr>
          <w:lang w:val="ru-RU"/>
        </w:rPr>
      </w:pPr>
      <w:r w:rsidRPr="00A30FDF">
        <w:rPr>
          <w:rStyle w:val="katex-mathml"/>
          <w:rFonts w:eastAsiaTheme="majorEastAsia" w:cs="Times New Roman"/>
        </w:rPr>
        <w:t>I</w:t>
      </w:r>
      <w:r w:rsidRPr="000B6F08">
        <w:rPr>
          <w:lang w:val="ru-RU"/>
        </w:rPr>
        <w:t xml:space="preserve"> — момент инерции всего сечения;</w:t>
      </w:r>
    </w:p>
    <w:p w14:paraId="4AD2E8EE" w14:textId="1BDD88ED" w:rsidR="00A30FDF" w:rsidRPr="000B6F08" w:rsidRDefault="00A30FDF" w:rsidP="000B6F08">
      <w:pPr>
        <w:rPr>
          <w:lang w:val="ru-RU"/>
        </w:rPr>
      </w:pPr>
      <w:r w:rsidRPr="00A30FDF">
        <w:rPr>
          <w:rStyle w:val="mord"/>
          <w:rFonts w:cs="Times New Roman"/>
        </w:rPr>
        <w:t>b</w:t>
      </w:r>
      <w:r w:rsidRPr="000B6F08">
        <w:rPr>
          <w:lang w:val="ru-RU"/>
        </w:rPr>
        <w:t xml:space="preserve"> — ширина сечения в рассматриваемой точке.</w:t>
      </w:r>
    </w:p>
    <w:p w14:paraId="3D868841" w14:textId="6CEB394E" w:rsidR="00A30FDF" w:rsidRPr="00DE7E1C" w:rsidRDefault="00A30FDF" w:rsidP="006F5795">
      <w:pPr>
        <w:rPr>
          <w:lang w:val="ru-RU"/>
        </w:rPr>
      </w:pPr>
      <w:r w:rsidRPr="00DE7E1C">
        <w:rPr>
          <w:lang w:val="ru-RU"/>
        </w:rPr>
        <w:t>Из формулы следует, что максимальные касательные напряжения возникают в нейтральной зоне сечения, а на свободных поверхностях балки они равны нулю. Это обстоятельство необходимо учитывать при проектировании балок и элементов, работающих на сдвиг.</w:t>
      </w:r>
    </w:p>
    <w:p w14:paraId="266715A2" w14:textId="77777777" w:rsidR="006F5795" w:rsidRDefault="006F5795" w:rsidP="006F5795">
      <w:pPr>
        <w:rPr>
          <w:rStyle w:val="af6"/>
          <w:rFonts w:cs="Times New Roman"/>
          <w:b w:val="0"/>
          <w:bCs w:val="0"/>
          <w:lang w:val="ru-RU"/>
        </w:rPr>
      </w:pPr>
    </w:p>
    <w:p w14:paraId="6D260751" w14:textId="0F220002" w:rsidR="00A30FDF" w:rsidRPr="00A30FDF" w:rsidRDefault="00A30FDF" w:rsidP="006F5795">
      <w:pPr>
        <w:rPr>
          <w:rFonts w:cs="Times New Roman"/>
          <w:lang w:val="ru-RU"/>
        </w:rPr>
      </w:pPr>
      <w:r w:rsidRPr="00A30FDF">
        <w:rPr>
          <w:rStyle w:val="af6"/>
          <w:rFonts w:cs="Times New Roman"/>
          <w:b w:val="0"/>
          <w:bCs w:val="0"/>
          <w:lang w:val="ru-RU"/>
        </w:rPr>
        <w:t>Разрушение элементов при сдвиге и его признаки</w:t>
      </w:r>
    </w:p>
    <w:p w14:paraId="66F3A93B" w14:textId="77777777" w:rsidR="00A30FDF" w:rsidRPr="00DE7E1C" w:rsidRDefault="00A30FDF" w:rsidP="006F5795">
      <w:pPr>
        <w:rPr>
          <w:rFonts w:cs="Times New Roman"/>
          <w:lang w:val="ru-RU"/>
        </w:rPr>
      </w:pPr>
      <w:r w:rsidRPr="00DE7E1C">
        <w:rPr>
          <w:rFonts w:cs="Times New Roman"/>
          <w:lang w:val="ru-RU"/>
        </w:rPr>
        <w:t>Разрушение при сдвиге может происходить как внезапно, так и после накопления пластических деформаций. Для пластичных материалов, таких как конструкционная сталь, разрушение сопровождается значительными остаточ</w:t>
      </w:r>
      <w:r w:rsidRPr="00DE7E1C">
        <w:rPr>
          <w:rFonts w:cs="Times New Roman"/>
          <w:lang w:val="ru-RU"/>
        </w:rPr>
        <w:lastRenderedPageBreak/>
        <w:t>ными деформациями и характерным срезом по плоскости максимальных касательных напряжений.</w:t>
      </w:r>
    </w:p>
    <w:p w14:paraId="2CB0318C" w14:textId="77777777" w:rsidR="00A30FDF" w:rsidRPr="00DE7E1C" w:rsidRDefault="00A30FDF" w:rsidP="006F5795">
      <w:pPr>
        <w:rPr>
          <w:rFonts w:cs="Times New Roman"/>
          <w:lang w:val="ru-RU"/>
        </w:rPr>
      </w:pPr>
      <w:r w:rsidRPr="00DE7E1C">
        <w:rPr>
          <w:rFonts w:cs="Times New Roman"/>
          <w:lang w:val="ru-RU"/>
        </w:rPr>
        <w:t>В заклёпочных соединениях разрушение при сдвиге проявляется в виде перерезывания заклёпки по одной или двум плоскостям. Такой вид разрушения считается опасным, так как приводит к потере несущей способности соединения.</w:t>
      </w:r>
    </w:p>
    <w:p w14:paraId="34E0480A" w14:textId="29611BCA" w:rsidR="00A30FDF" w:rsidRPr="00DE7E1C" w:rsidRDefault="00A30FDF" w:rsidP="006F5795">
      <w:pPr>
        <w:rPr>
          <w:rFonts w:cs="Times New Roman"/>
          <w:lang w:val="ru-RU"/>
        </w:rPr>
      </w:pPr>
      <w:r w:rsidRPr="00DE7E1C">
        <w:rPr>
          <w:rFonts w:cs="Times New Roman"/>
          <w:lang w:val="ru-RU"/>
        </w:rPr>
        <w:t>Признаками работы элемента в предельном состоянии по сдвигу являются увеличение деформаций, появление люфтов в соединениях и локальные пластические зоны в районе среза.</w:t>
      </w:r>
    </w:p>
    <w:p w14:paraId="1B3864DA" w14:textId="53B100AF" w:rsidR="00A30FDF" w:rsidRPr="00A30FDF" w:rsidRDefault="00A30FDF" w:rsidP="006F5795">
      <w:pPr>
        <w:pStyle w:val="1"/>
        <w:rPr>
          <w:lang w:val="ru-RU"/>
        </w:rPr>
      </w:pPr>
      <w:bookmarkStart w:id="8" w:name="_Toc218488174"/>
      <w:r w:rsidRPr="00A30FDF">
        <w:rPr>
          <w:rStyle w:val="af6"/>
          <w:rFonts w:cs="Times New Roman"/>
          <w:b/>
          <w:bCs/>
          <w:lang w:val="ru-RU"/>
        </w:rPr>
        <w:t>1.</w:t>
      </w:r>
      <w:r w:rsidR="006F5795">
        <w:rPr>
          <w:rStyle w:val="af6"/>
          <w:rFonts w:cs="Times New Roman"/>
          <w:b/>
          <w:bCs/>
          <w:lang w:val="ru-RU"/>
        </w:rPr>
        <w:t>8</w:t>
      </w:r>
      <w:r w:rsidRPr="00A30FDF">
        <w:rPr>
          <w:rStyle w:val="af6"/>
          <w:rFonts w:cs="Times New Roman"/>
          <w:b/>
          <w:bCs/>
          <w:lang w:val="ru-RU"/>
        </w:rPr>
        <w:t>. Сравнение заклёпочных, болтовых и сварных соединений по работе на сдвиг</w:t>
      </w:r>
      <w:bookmarkEnd w:id="8"/>
    </w:p>
    <w:p w14:paraId="5D81C208" w14:textId="77777777" w:rsidR="00A30FDF" w:rsidRPr="00DE7E1C" w:rsidRDefault="00A30FDF" w:rsidP="006F5795">
      <w:pPr>
        <w:rPr>
          <w:lang w:val="ru-RU"/>
        </w:rPr>
      </w:pPr>
      <w:r w:rsidRPr="00DE7E1C">
        <w:rPr>
          <w:lang w:val="ru-RU"/>
        </w:rPr>
        <w:t>Заклёпочные, болтовые и сварные соединения по-разному воспринимают сдвиговые нагрузки. Заклёпочные соединения отличаются высокой надёжностью и устойчивостью к вибрационным нагрузкам, что обусловлено плотной посадкой заклёпки в отверстии.</w:t>
      </w:r>
    </w:p>
    <w:p w14:paraId="55FD87A5" w14:textId="77777777" w:rsidR="00A30FDF" w:rsidRPr="00DE7E1C" w:rsidRDefault="00A30FDF" w:rsidP="006F5795">
      <w:pPr>
        <w:rPr>
          <w:lang w:val="ru-RU"/>
        </w:rPr>
      </w:pPr>
      <w:r w:rsidRPr="00DE7E1C">
        <w:rPr>
          <w:lang w:val="ru-RU"/>
        </w:rPr>
        <w:t>Болтовые соединения проще в монтаже и демонтаже, однако при недостаточной затяжке болтов возможны смещения соединяемых элементов, что приводит к увеличению касательных напряжений в болтах.</w:t>
      </w:r>
    </w:p>
    <w:p w14:paraId="752C5286" w14:textId="3FE7A5CC" w:rsidR="00A30FDF" w:rsidRPr="00DE7E1C" w:rsidRDefault="00A30FDF" w:rsidP="006F5795">
      <w:pPr>
        <w:rPr>
          <w:lang w:val="ru-RU"/>
        </w:rPr>
      </w:pPr>
      <w:r w:rsidRPr="00DE7E1C">
        <w:rPr>
          <w:lang w:val="ru-RU"/>
        </w:rPr>
        <w:t>Сварные соединения передают нагрузку через сплошной металл сварного шва. При сдвиге сварные соединения работают эффективно, однако качество их работы в значительной степени зависит от технологии выполнения сварки и отсутствия дефектов.</w:t>
      </w:r>
    </w:p>
    <w:p w14:paraId="4066D7D7" w14:textId="48741463" w:rsidR="00A30FDF" w:rsidRPr="00A30FDF" w:rsidRDefault="00A30FDF" w:rsidP="006F5795">
      <w:pPr>
        <w:rPr>
          <w:lang w:val="ru-RU"/>
        </w:rPr>
      </w:pPr>
      <w:r w:rsidRPr="00A30FDF">
        <w:rPr>
          <w:rStyle w:val="af6"/>
          <w:rFonts w:cs="Times New Roman"/>
          <w:b w:val="0"/>
          <w:bCs w:val="0"/>
          <w:lang w:val="ru-RU"/>
        </w:rPr>
        <w:t>Значение расчётов на сдвиг в инженерной практике</w:t>
      </w:r>
    </w:p>
    <w:p w14:paraId="44732201" w14:textId="77777777" w:rsidR="00A30FDF" w:rsidRPr="00DE7E1C" w:rsidRDefault="00A30FDF" w:rsidP="006F5795">
      <w:pPr>
        <w:rPr>
          <w:lang w:val="ru-RU"/>
        </w:rPr>
      </w:pPr>
      <w:r w:rsidRPr="00DE7E1C">
        <w:rPr>
          <w:lang w:val="ru-RU"/>
        </w:rPr>
        <w:t>Расчёты на сдвиг являются неотъемлемой частью проектирования строительных и машиностроительных конструкций. Ошибки при определении касательных напряжений могут привести к разрушению соединений и аварийным ситуациям.</w:t>
      </w:r>
    </w:p>
    <w:p w14:paraId="0FEC6479" w14:textId="77777777" w:rsidR="00A30FDF" w:rsidRPr="00DE7E1C" w:rsidRDefault="00A30FDF" w:rsidP="006F5795">
      <w:pPr>
        <w:rPr>
          <w:lang w:val="ru-RU"/>
        </w:rPr>
      </w:pPr>
      <w:r w:rsidRPr="00DE7E1C">
        <w:rPr>
          <w:lang w:val="ru-RU"/>
        </w:rPr>
        <w:t>Особое значение анализ сдвиговых напряжений имеет при проектировании металлических конструкций, мостов, каркасов зданий, а также элементов машин, работающих при переменных нагрузках. Грамотный расчёт позволяет обеспечить надёжность конструкции, снизить материалоёмкость и повысить срок службы изделий.</w:t>
      </w:r>
    </w:p>
    <w:p w14:paraId="122BC4A6" w14:textId="7AD71CD7" w:rsidR="007F68F1" w:rsidRPr="006008C2" w:rsidRDefault="007F68F1">
      <w:pPr>
        <w:rPr>
          <w:lang w:val="ru-RU"/>
        </w:rPr>
      </w:pPr>
    </w:p>
    <w:p w14:paraId="4F99EC80" w14:textId="77777777" w:rsidR="00A30FDF" w:rsidRDefault="00A30FDF">
      <w:pPr>
        <w:rPr>
          <w:b/>
          <w:szCs w:val="28"/>
          <w:lang w:val="ru-RU"/>
        </w:rPr>
      </w:pPr>
      <w:r>
        <w:rPr>
          <w:b/>
          <w:szCs w:val="28"/>
          <w:lang w:val="ru-RU"/>
        </w:rPr>
        <w:br w:type="page"/>
      </w:r>
    </w:p>
    <w:p w14:paraId="3423BEA4" w14:textId="17025595" w:rsidR="007F68F1" w:rsidRPr="00A30FDF" w:rsidRDefault="00114FFB" w:rsidP="006F5795">
      <w:pPr>
        <w:pStyle w:val="1"/>
        <w:rPr>
          <w:lang w:val="ru-RU"/>
        </w:rPr>
      </w:pPr>
      <w:bookmarkStart w:id="9" w:name="_Toc218488175"/>
      <w:r w:rsidRPr="00A30FDF">
        <w:rPr>
          <w:lang w:val="ru-RU"/>
        </w:rPr>
        <w:lastRenderedPageBreak/>
        <w:t>2. ПРАКТИЧЕСКАЯ ЧАСТЬ</w:t>
      </w:r>
      <w:bookmarkEnd w:id="9"/>
    </w:p>
    <w:p w14:paraId="5A55651B" w14:textId="2816F566" w:rsidR="007F68F1" w:rsidRPr="00A30FDF" w:rsidRDefault="00114FFB" w:rsidP="006F5795">
      <w:pPr>
        <w:rPr>
          <w:lang w:val="ru-RU"/>
        </w:rPr>
      </w:pPr>
      <w:r w:rsidRPr="00A30FDF">
        <w:rPr>
          <w:lang w:val="ru-RU"/>
        </w:rPr>
        <w:t>Цель и задачи</w:t>
      </w:r>
    </w:p>
    <w:p w14:paraId="19149A3F" w14:textId="77777777" w:rsidR="007F68F1" w:rsidRPr="00A30FDF" w:rsidRDefault="00114FFB" w:rsidP="006F5795">
      <w:pPr>
        <w:rPr>
          <w:lang w:val="ru-RU"/>
        </w:rPr>
      </w:pPr>
      <w:r w:rsidRPr="00A30FDF">
        <w:rPr>
          <w:lang w:val="ru-RU"/>
        </w:rPr>
        <w:t xml:space="preserve">Целью практической части является расчёт главной балки на прочность и жёсткость с учётом заданной расчётной схемы, нагружения и поперечного сечения. Необходимо определить опорные реакции, внутренние усилия, построить эпюры </w:t>
      </w:r>
      <w:r w:rsidRPr="00A30FDF">
        <w:t>Q</w:t>
      </w:r>
      <w:r w:rsidRPr="00A30FDF">
        <w:rPr>
          <w:lang w:val="ru-RU"/>
        </w:rPr>
        <w:t xml:space="preserve"> и </w:t>
      </w:r>
      <w:r w:rsidRPr="00A30FDF">
        <w:t>M</w:t>
      </w:r>
      <w:r w:rsidRPr="00A30FDF">
        <w:rPr>
          <w:lang w:val="ru-RU"/>
        </w:rPr>
        <w:t xml:space="preserve">, выполнить проверку по </w:t>
      </w:r>
      <w:r w:rsidRPr="00A30FDF">
        <w:t>I</w:t>
      </w:r>
      <w:r w:rsidRPr="00A30FDF">
        <w:rPr>
          <w:lang w:val="ru-RU"/>
        </w:rPr>
        <w:t xml:space="preserve"> и </w:t>
      </w:r>
      <w:r w:rsidRPr="00A30FDF">
        <w:t>II</w:t>
      </w:r>
      <w:r w:rsidRPr="00A30FDF">
        <w:rPr>
          <w:lang w:val="ru-RU"/>
        </w:rPr>
        <w:t xml:space="preserve"> группам предельных состояний.</w:t>
      </w:r>
    </w:p>
    <w:p w14:paraId="466E29C5" w14:textId="13D104CD" w:rsidR="007F68F1" w:rsidRPr="00A30FDF" w:rsidRDefault="00114FFB" w:rsidP="006F5795">
      <w:pPr>
        <w:rPr>
          <w:lang w:val="ru-RU"/>
        </w:rPr>
      </w:pPr>
      <w:r w:rsidRPr="00A30FDF">
        <w:rPr>
          <w:lang w:val="ru-RU"/>
        </w:rPr>
        <w:t>Входные данные и расчётная схема</w:t>
      </w:r>
    </w:p>
    <w:p w14:paraId="0B453DF7" w14:textId="77777777" w:rsidR="007F68F1" w:rsidRPr="00A30FDF" w:rsidRDefault="00114FFB" w:rsidP="006F5795">
      <w:pPr>
        <w:rPr>
          <w:szCs w:val="28"/>
          <w:lang w:val="ru-RU"/>
        </w:rPr>
      </w:pPr>
      <w:r w:rsidRPr="00A30FDF">
        <w:rPr>
          <w:szCs w:val="28"/>
          <w:lang w:val="ru-RU"/>
        </w:rPr>
        <w:t xml:space="preserve">Дано: </w:t>
      </w:r>
      <w:r w:rsidRPr="00A30FDF">
        <w:rPr>
          <w:szCs w:val="28"/>
        </w:rPr>
        <w:t>P</w:t>
      </w:r>
      <w:r w:rsidRPr="00A30FDF">
        <w:rPr>
          <w:szCs w:val="28"/>
          <w:lang w:val="ru-RU"/>
        </w:rPr>
        <w:t xml:space="preserve"> = 900 кг; </w:t>
      </w:r>
      <w:r w:rsidRPr="00A30FDF">
        <w:rPr>
          <w:szCs w:val="28"/>
        </w:rPr>
        <w:t>q</w:t>
      </w:r>
      <w:r w:rsidRPr="00A30FDF">
        <w:rPr>
          <w:szCs w:val="28"/>
          <w:lang w:val="ru-RU"/>
        </w:rPr>
        <w:t xml:space="preserve"> = 250 кг/м; </w:t>
      </w:r>
      <w:r w:rsidRPr="00A30FDF">
        <w:rPr>
          <w:szCs w:val="28"/>
        </w:rPr>
        <w:t>M</w:t>
      </w:r>
      <w:r w:rsidRPr="00A30FDF">
        <w:rPr>
          <w:szCs w:val="28"/>
          <w:lang w:val="ru-RU"/>
        </w:rPr>
        <w:t xml:space="preserve"> = 48 кг·м. Длины участков: </w:t>
      </w:r>
      <w:r w:rsidRPr="00A30FDF">
        <w:rPr>
          <w:szCs w:val="28"/>
        </w:rPr>
        <w:t>L</w:t>
      </w:r>
      <w:r w:rsidRPr="00A30FDF">
        <w:rPr>
          <w:szCs w:val="28"/>
          <w:lang w:val="ru-RU"/>
        </w:rPr>
        <w:t xml:space="preserve">1 = </w:t>
      </w:r>
      <w:r w:rsidRPr="00A30FDF">
        <w:rPr>
          <w:szCs w:val="28"/>
        </w:rPr>
        <w:t>L</w:t>
      </w:r>
      <w:r w:rsidRPr="00A30FDF">
        <w:rPr>
          <w:szCs w:val="28"/>
          <w:lang w:val="ru-RU"/>
        </w:rPr>
        <w:t xml:space="preserve">2 = </w:t>
      </w:r>
      <w:r w:rsidRPr="00A30FDF">
        <w:rPr>
          <w:szCs w:val="28"/>
        </w:rPr>
        <w:t>L</w:t>
      </w:r>
      <w:r w:rsidRPr="00A30FDF">
        <w:rPr>
          <w:szCs w:val="28"/>
          <w:lang w:val="ru-RU"/>
        </w:rPr>
        <w:t xml:space="preserve">3 = </w:t>
      </w:r>
      <w:r w:rsidRPr="00A30FDF">
        <w:rPr>
          <w:szCs w:val="28"/>
        </w:rPr>
        <w:t>L</w:t>
      </w:r>
      <w:r w:rsidRPr="00A30FDF">
        <w:rPr>
          <w:szCs w:val="28"/>
          <w:lang w:val="ru-RU"/>
        </w:rPr>
        <w:t xml:space="preserve">4 = 2,5 м. Полная длина балки </w:t>
      </w:r>
      <w:r w:rsidRPr="00A30FDF">
        <w:rPr>
          <w:szCs w:val="28"/>
        </w:rPr>
        <w:t>L</w:t>
      </w:r>
      <w:r w:rsidRPr="00A30FDF">
        <w:rPr>
          <w:szCs w:val="28"/>
          <w:lang w:val="ru-RU"/>
        </w:rPr>
        <w:t xml:space="preserve"> = 10 м.</w:t>
      </w:r>
    </w:p>
    <w:p w14:paraId="7A66E692" w14:textId="77777777" w:rsidR="007F68F1" w:rsidRDefault="00114FFB" w:rsidP="004A1F06">
      <w:pPr>
        <w:jc w:val="center"/>
      </w:pPr>
      <w:r>
        <w:rPr>
          <w:noProof/>
        </w:rPr>
        <w:drawing>
          <wp:inline distT="0" distB="0" distL="0" distR="0" wp14:anchorId="0D59DD98" wp14:editId="54716D6A">
            <wp:extent cx="5666890" cy="157885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4b5c22-7a2a-43e0-8741-8a4c24523ebd.png"/>
                    <pic:cNvPicPr/>
                  </pic:nvPicPr>
                  <pic:blipFill rotWithShape="1">
                    <a:blip r:embed="rId8"/>
                    <a:srcRect t="5017" b="11603"/>
                    <a:stretch/>
                  </pic:blipFill>
                  <pic:spPr bwMode="auto">
                    <a:xfrm>
                      <a:off x="0" y="0"/>
                      <a:ext cx="5669280" cy="1579524"/>
                    </a:xfrm>
                    <a:prstGeom prst="rect">
                      <a:avLst/>
                    </a:prstGeom>
                    <a:ln>
                      <a:noFill/>
                    </a:ln>
                    <a:extLst>
                      <a:ext uri="{53640926-AAD7-44D8-BBD7-CCE9431645EC}">
                        <a14:shadowObscured xmlns:a14="http://schemas.microsoft.com/office/drawing/2010/main"/>
                      </a:ext>
                    </a:extLst>
                  </pic:spPr>
                </pic:pic>
              </a:graphicData>
            </a:graphic>
          </wp:inline>
        </w:drawing>
      </w:r>
    </w:p>
    <w:p w14:paraId="4B1D516E" w14:textId="5B96B76A" w:rsidR="00A30FDF" w:rsidRDefault="00114FFB" w:rsidP="00A30FDF">
      <w:pPr>
        <w:spacing w:before="120" w:after="120"/>
        <w:jc w:val="center"/>
        <w:rPr>
          <w:i/>
          <w:sz w:val="22"/>
          <w:lang w:val="ru-RU"/>
        </w:rPr>
      </w:pPr>
      <w:r w:rsidRPr="006008C2">
        <w:rPr>
          <w:i/>
          <w:sz w:val="22"/>
          <w:lang w:val="ru-RU"/>
        </w:rPr>
        <w:t>Рисунок 1 — Расчётная схема балки</w:t>
      </w:r>
    </w:p>
    <w:p w14:paraId="264C4DFC" w14:textId="77777777" w:rsidR="00A30FDF" w:rsidRPr="00A30FDF" w:rsidRDefault="00A30FDF" w:rsidP="006F5795">
      <w:pPr>
        <w:rPr>
          <w:lang w:val="ru-RU" w:eastAsia="ru-RU"/>
        </w:rPr>
      </w:pPr>
      <w:r w:rsidRPr="00A30FDF">
        <w:rPr>
          <w:lang w:val="ru-RU" w:eastAsia="ru-RU"/>
        </w:rPr>
        <w:t>Принятая расчётная схема балки является статически определимой и соответствует условиям работы элемента при действии поперечных и распределённых нагрузок. Наличие двух шарнирных опор обеспечивает возможность свободного поворота балки в опорных сечениях и исключает возникновение дополнительных внутренних усилий, связанных с защемлением.</w:t>
      </w:r>
    </w:p>
    <w:p w14:paraId="5858762A" w14:textId="77777777" w:rsidR="00A30FDF" w:rsidRPr="00A30FDF" w:rsidRDefault="00A30FDF" w:rsidP="006F5795">
      <w:pPr>
        <w:rPr>
          <w:lang w:val="ru-RU" w:eastAsia="ru-RU"/>
        </w:rPr>
      </w:pPr>
      <w:r w:rsidRPr="00A30FDF">
        <w:rPr>
          <w:lang w:val="ru-RU" w:eastAsia="ru-RU"/>
        </w:rPr>
        <w:t>Сосредоточенная сила, приложенная в начале балки, моделирует локальное воздействие нагрузки, передаваемой от сопряжённых элементов конструкции. Равномерно распределённая нагрузка учитывает длительное воздействие нагрузки на участок балки, а также собственный вес конструкции. Приложенный изгибающий момент отражает влияние крутящего воздействия или эксцентриситета нагрузки.</w:t>
      </w:r>
    </w:p>
    <w:p w14:paraId="2CEF7915" w14:textId="08DF29DC" w:rsidR="00A30FDF" w:rsidRPr="00A30FDF" w:rsidRDefault="00A30FDF" w:rsidP="006F5795">
      <w:pPr>
        <w:rPr>
          <w:lang w:val="ru-RU" w:eastAsia="ru-RU"/>
        </w:rPr>
      </w:pPr>
      <w:r w:rsidRPr="00A30FDF">
        <w:rPr>
          <w:lang w:val="ru-RU" w:eastAsia="ru-RU"/>
        </w:rPr>
        <w:t>Таким образом, расчётная схема позволяет адекватно описать напряжённо-деформированное состояние балки и является достаточной для выполнения проверки по прочности и жёсткости.</w:t>
      </w:r>
    </w:p>
    <w:p w14:paraId="520DE045" w14:textId="493F240D" w:rsidR="007F68F1" w:rsidRPr="006008C2" w:rsidRDefault="00114FFB" w:rsidP="006F5795">
      <w:pPr>
        <w:pStyle w:val="1"/>
        <w:rPr>
          <w:lang w:val="ru-RU"/>
        </w:rPr>
      </w:pPr>
      <w:bookmarkStart w:id="10" w:name="_Toc218488176"/>
      <w:r w:rsidRPr="006008C2">
        <w:rPr>
          <w:lang w:val="ru-RU"/>
        </w:rPr>
        <w:lastRenderedPageBreak/>
        <w:t>2.</w:t>
      </w:r>
      <w:r w:rsidR="006F5795">
        <w:rPr>
          <w:lang w:val="ru-RU"/>
        </w:rPr>
        <w:t>1</w:t>
      </w:r>
      <w:r w:rsidRPr="006008C2">
        <w:rPr>
          <w:lang w:val="ru-RU"/>
        </w:rPr>
        <w:t>. Поперечное сечение и геометрические характеристики</w:t>
      </w:r>
      <w:bookmarkEnd w:id="10"/>
    </w:p>
    <w:p w14:paraId="796185BD" w14:textId="77777777" w:rsidR="007F68F1" w:rsidRDefault="00114FFB" w:rsidP="006F5795">
      <w:r w:rsidRPr="006008C2">
        <w:rPr>
          <w:lang w:val="ru-RU"/>
        </w:rPr>
        <w:t xml:space="preserve">Поперечное сечение составное и формируется из трёх прокатных элементов (№14, №10, №9/5,6) согласно таблице 1 приложения 2. </w:t>
      </w:r>
      <w:r>
        <w:t>Схема поперечного сечения приведена на рисунке 2.</w:t>
      </w:r>
    </w:p>
    <w:p w14:paraId="2D549939" w14:textId="20AA1B18" w:rsidR="007F68F1" w:rsidRDefault="00547095" w:rsidP="00547095">
      <w:pPr>
        <w:jc w:val="center"/>
      </w:pPr>
      <w:r>
        <w:rPr>
          <w:noProof/>
        </w:rPr>
        <w:drawing>
          <wp:inline distT="0" distB="0" distL="0" distR="0" wp14:anchorId="204C3FBD" wp14:editId="108B0B2C">
            <wp:extent cx="3766782" cy="3615283"/>
            <wp:effectExtent l="0" t="0" r="571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5676" t="9469" r="15643" b="46514"/>
                    <a:stretch/>
                  </pic:blipFill>
                  <pic:spPr bwMode="auto">
                    <a:xfrm>
                      <a:off x="0" y="0"/>
                      <a:ext cx="3768144" cy="3616590"/>
                    </a:xfrm>
                    <a:prstGeom prst="rect">
                      <a:avLst/>
                    </a:prstGeom>
                    <a:noFill/>
                    <a:ln>
                      <a:noFill/>
                    </a:ln>
                    <a:extLst>
                      <a:ext uri="{53640926-AAD7-44D8-BBD7-CCE9431645EC}">
                        <a14:shadowObscured xmlns:a14="http://schemas.microsoft.com/office/drawing/2010/main"/>
                      </a:ext>
                    </a:extLst>
                  </pic:spPr>
                </pic:pic>
              </a:graphicData>
            </a:graphic>
          </wp:inline>
        </w:drawing>
      </w:r>
    </w:p>
    <w:p w14:paraId="2186F966" w14:textId="77777777" w:rsidR="007F68F1" w:rsidRPr="006008C2" w:rsidRDefault="00114FFB">
      <w:pPr>
        <w:spacing w:before="120" w:after="120"/>
        <w:jc w:val="center"/>
        <w:rPr>
          <w:lang w:val="ru-RU"/>
        </w:rPr>
      </w:pPr>
      <w:r w:rsidRPr="006008C2">
        <w:rPr>
          <w:i/>
          <w:sz w:val="22"/>
          <w:lang w:val="ru-RU"/>
        </w:rPr>
        <w:t>Рисунок 2 — Схема поперечного сечения балки</w:t>
      </w:r>
    </w:p>
    <w:p w14:paraId="521A81CA" w14:textId="77777777" w:rsidR="007F68F1" w:rsidRPr="00A30FDF" w:rsidRDefault="00114FFB" w:rsidP="006F5795">
      <w:pPr>
        <w:rPr>
          <w:lang w:val="ru-RU"/>
        </w:rPr>
      </w:pPr>
      <w:r w:rsidRPr="00A30FDF">
        <w:rPr>
          <w:lang w:val="ru-RU"/>
        </w:rPr>
        <w:t>Формулы для вычисления геометрических характеристик составного сечения:</w:t>
      </w:r>
    </w:p>
    <w:p w14:paraId="5DF20403" w14:textId="1E84F21B" w:rsidR="007F68F1" w:rsidRPr="006F5795" w:rsidRDefault="006F5795" w:rsidP="006F5795">
      <w:pPr>
        <w:jc w:val="right"/>
        <w:rPr>
          <w:lang w:val="ru-RU"/>
        </w:rPr>
      </w:pPr>
      <m:oMath>
        <m:r>
          <w:rPr>
            <w:rFonts w:ascii="Cambria Math" w:hAnsi="Cambria Math"/>
          </w:rPr>
          <m:t>AΣ</m:t>
        </m:r>
        <m:r>
          <w:rPr>
            <w:rFonts w:ascii="Cambria Math" w:hAnsi="Cambria Math"/>
            <w:lang w:val="ru-RU"/>
          </w:rPr>
          <m:t xml:space="preserve"> = </m:t>
        </m:r>
        <m:r>
          <w:rPr>
            <w:rFonts w:ascii="Cambria Math" w:hAnsi="Cambria Math"/>
          </w:rPr>
          <m:t>A</m:t>
        </m:r>
        <m:r>
          <w:rPr>
            <w:rFonts w:ascii="Cambria Math" w:hAnsi="Cambria Math"/>
            <w:lang w:val="ru-RU"/>
          </w:rPr>
          <m:t xml:space="preserve">1 + </m:t>
        </m:r>
        <m:r>
          <w:rPr>
            <w:rFonts w:ascii="Cambria Math" w:hAnsi="Cambria Math"/>
          </w:rPr>
          <m:t>A</m:t>
        </m:r>
        <m:r>
          <w:rPr>
            <w:rFonts w:ascii="Cambria Math" w:hAnsi="Cambria Math"/>
            <w:lang w:val="ru-RU"/>
          </w:rPr>
          <m:t xml:space="preserve">2 + </m:t>
        </m:r>
        <m:r>
          <w:rPr>
            <w:rFonts w:ascii="Cambria Math" w:hAnsi="Cambria Math"/>
          </w:rPr>
          <m:t>A</m:t>
        </m:r>
        <m:r>
          <w:rPr>
            <w:rFonts w:ascii="Cambria Math" w:hAnsi="Cambria Math"/>
            <w:lang w:val="ru-RU"/>
          </w:rPr>
          <m:t>3</m:t>
        </m:r>
      </m:oMath>
      <w:r w:rsidRPr="006F5795">
        <w:rPr>
          <w:lang w:val="ru-RU"/>
        </w:rPr>
        <w:t xml:space="preserve"> </w:t>
      </w:r>
      <w:r>
        <w:rPr>
          <w:lang w:val="ru-RU"/>
        </w:rPr>
        <w:t xml:space="preserve">                                   </w:t>
      </w:r>
      <w:r w:rsidRPr="006F5795">
        <w:rPr>
          <w:lang w:val="ru-RU"/>
        </w:rPr>
        <w:t>(2</w:t>
      </w:r>
      <w:r>
        <w:rPr>
          <w:lang w:val="ru-RU"/>
        </w:rPr>
        <w:t>.1)</w:t>
      </w:r>
    </w:p>
    <w:p w14:paraId="2890DAEE" w14:textId="3B62D31E" w:rsidR="007F68F1" w:rsidRPr="006F5795" w:rsidRDefault="006F5795" w:rsidP="006F5795">
      <w:pPr>
        <w:jc w:val="right"/>
        <w:rPr>
          <w:lang w:val="ru-RU"/>
        </w:rPr>
      </w:pPr>
      <m:oMath>
        <m:r>
          <w:rPr>
            <w:rFonts w:ascii="Cambria Math" w:hAnsi="Cambria Math"/>
            <w:lang w:val="ru-RU"/>
          </w:rPr>
          <m:t>ȳ=</m:t>
        </m:r>
        <m:d>
          <m:dPr>
            <m:ctrlPr>
              <w:rPr>
                <w:rFonts w:ascii="Cambria Math" w:hAnsi="Cambria Math"/>
                <w:i/>
              </w:rPr>
            </m:ctrlPr>
          </m:dPr>
          <m:e>
            <m:r>
              <w:rPr>
                <w:rFonts w:ascii="Cambria Math" w:hAnsi="Cambria Math"/>
              </w:rPr>
              <m:t>A</m:t>
            </m:r>
            <m:r>
              <w:rPr>
                <w:rFonts w:ascii="Cambria Math" w:hAnsi="Cambria Math"/>
                <w:lang w:val="ru-RU"/>
              </w:rPr>
              <m:t>1·</m:t>
            </m:r>
            <m:r>
              <w:rPr>
                <w:rFonts w:ascii="Cambria Math" w:hAnsi="Cambria Math"/>
              </w:rPr>
              <m:t>y</m:t>
            </m:r>
            <m:r>
              <w:rPr>
                <w:rFonts w:ascii="Cambria Math" w:hAnsi="Cambria Math"/>
                <w:lang w:val="ru-RU"/>
              </w:rPr>
              <m:t>1+</m:t>
            </m:r>
            <m:r>
              <w:rPr>
                <w:rFonts w:ascii="Cambria Math" w:hAnsi="Cambria Math"/>
              </w:rPr>
              <m:t>A</m:t>
            </m:r>
            <m:r>
              <w:rPr>
                <w:rFonts w:ascii="Cambria Math" w:hAnsi="Cambria Math"/>
                <w:lang w:val="ru-RU"/>
              </w:rPr>
              <m:t>2·</m:t>
            </m:r>
            <m:r>
              <w:rPr>
                <w:rFonts w:ascii="Cambria Math" w:hAnsi="Cambria Math"/>
              </w:rPr>
              <m:t>y</m:t>
            </m:r>
            <m:r>
              <w:rPr>
                <w:rFonts w:ascii="Cambria Math" w:hAnsi="Cambria Math"/>
                <w:lang w:val="ru-RU"/>
              </w:rPr>
              <m:t>2+</m:t>
            </m:r>
            <m:r>
              <w:rPr>
                <w:rFonts w:ascii="Cambria Math" w:hAnsi="Cambria Math"/>
              </w:rPr>
              <m:t>A</m:t>
            </m:r>
            <m:r>
              <w:rPr>
                <w:rFonts w:ascii="Cambria Math" w:hAnsi="Cambria Math"/>
                <w:lang w:val="ru-RU"/>
              </w:rPr>
              <m:t>3·</m:t>
            </m:r>
            <m:r>
              <w:rPr>
                <w:rFonts w:ascii="Cambria Math" w:hAnsi="Cambria Math"/>
              </w:rPr>
              <m:t>y</m:t>
            </m:r>
            <m:r>
              <w:rPr>
                <w:rFonts w:ascii="Cambria Math" w:hAnsi="Cambria Math"/>
                <w:lang w:val="ru-RU"/>
              </w:rPr>
              <m:t>3</m:t>
            </m:r>
          </m:e>
        </m:d>
        <m:r>
          <m:rPr>
            <m:lit/>
          </m:rPr>
          <w:rPr>
            <w:rFonts w:ascii="Cambria Math" w:hAnsi="Cambria Math"/>
            <w:lang w:val="ru-RU"/>
          </w:rPr>
          <m:t>/</m:t>
        </m:r>
        <m:r>
          <w:rPr>
            <w:rFonts w:ascii="Cambria Math" w:hAnsi="Cambria Math"/>
          </w:rPr>
          <m:t>AΣ</m:t>
        </m:r>
      </m:oMath>
      <w:r>
        <w:rPr>
          <w:lang w:val="ru-RU"/>
        </w:rPr>
        <w:t xml:space="preserve">                     (2.2)</w:t>
      </w:r>
    </w:p>
    <w:p w14:paraId="582BAF41" w14:textId="2212C4D4" w:rsidR="007F68F1" w:rsidRPr="006F5795" w:rsidRDefault="006F5795" w:rsidP="006F5795">
      <w:pPr>
        <w:jc w:val="right"/>
        <w:rPr>
          <w:lang w:val="ru-RU"/>
        </w:rPr>
      </w:pPr>
      <m:oMath>
        <m:r>
          <w:rPr>
            <w:rFonts w:ascii="Cambria Math" w:hAnsi="Cambria Math"/>
          </w:rPr>
          <m:t>Ix</m:t>
        </m:r>
        <m:r>
          <w:rPr>
            <w:rFonts w:ascii="Cambria Math" w:hAnsi="Cambria Math"/>
            <w:lang w:val="ru-RU"/>
          </w:rPr>
          <m:t>=</m:t>
        </m:r>
        <m:r>
          <w:rPr>
            <w:rFonts w:ascii="Cambria Math" w:hAnsi="Cambria Math"/>
          </w:rPr>
          <m:t>Σ</m:t>
        </m:r>
        <m:d>
          <m:dPr>
            <m:ctrlPr>
              <w:rPr>
                <w:rFonts w:ascii="Cambria Math" w:hAnsi="Cambria Math"/>
                <w:i/>
                <w:lang w:val="ru-RU"/>
              </w:rPr>
            </m:ctrlPr>
          </m:dPr>
          <m:e>
            <m:r>
              <w:rPr>
                <w:rFonts w:ascii="Cambria Math" w:hAnsi="Cambria Math"/>
              </w:rPr>
              <m:t>Jxi</m:t>
            </m:r>
            <m:r>
              <w:rPr>
                <w:rFonts w:ascii="Cambria Math" w:hAnsi="Cambria Math"/>
                <w:lang w:val="ru-RU"/>
              </w:rPr>
              <m:t>+</m:t>
            </m:r>
            <m:r>
              <w:rPr>
                <w:rFonts w:ascii="Cambria Math" w:hAnsi="Cambria Math"/>
              </w:rPr>
              <m:t>Ai</m:t>
            </m:r>
            <m:r>
              <w:rPr>
                <w:rFonts w:ascii="Cambria Math" w:hAnsi="Cambria Math"/>
                <w:lang w:val="ru-RU"/>
              </w:rPr>
              <m:t>·</m:t>
            </m:r>
            <m:sSup>
              <m:sSupPr>
                <m:ctrlPr>
                  <w:rPr>
                    <w:rFonts w:ascii="Cambria Math" w:hAnsi="Cambria Math"/>
                    <w:i/>
                    <w:lang w:val="ru-RU"/>
                  </w:rPr>
                </m:ctrlPr>
              </m:sSupPr>
              <m:e>
                <m:d>
                  <m:dPr>
                    <m:ctrlPr>
                      <w:rPr>
                        <w:rFonts w:ascii="Cambria Math" w:hAnsi="Cambria Math"/>
                        <w:i/>
                        <w:lang w:val="ru-RU"/>
                      </w:rPr>
                    </m:ctrlPr>
                  </m:dPr>
                  <m:e>
                    <m:r>
                      <w:rPr>
                        <w:rFonts w:ascii="Cambria Math" w:hAnsi="Cambria Math"/>
                      </w:rPr>
                      <m:t>yi</m:t>
                    </m:r>
                    <m:r>
                      <w:rPr>
                        <w:rFonts w:ascii="Cambria Math" w:hAnsi="Cambria Math"/>
                        <w:lang w:val="ru-RU"/>
                      </w:rPr>
                      <m:t>-ȳ</m:t>
                    </m:r>
                  </m:e>
                </m:d>
              </m:e>
              <m:sup>
                <m:r>
                  <w:rPr>
                    <w:rFonts w:ascii="Cambria Math" w:hAnsi="Cambria Math"/>
                    <w:lang w:val="ru-RU"/>
                  </w:rPr>
                  <m:t>2</m:t>
                </m:r>
              </m:sup>
            </m:sSup>
          </m:e>
        </m:d>
      </m:oMath>
      <w:r>
        <w:rPr>
          <w:lang w:val="ru-RU"/>
        </w:rPr>
        <w:t xml:space="preserve">                                 (2.3)</w:t>
      </w:r>
    </w:p>
    <w:p w14:paraId="1EEF45CE" w14:textId="30636A63" w:rsidR="007F68F1" w:rsidRPr="006F5795" w:rsidRDefault="006F5795" w:rsidP="006F5795">
      <w:pPr>
        <w:jc w:val="right"/>
        <w:rPr>
          <w:lang w:val="ru-RU"/>
        </w:rPr>
      </w:pPr>
      <m:oMath>
        <m:r>
          <w:rPr>
            <w:rFonts w:ascii="Cambria Math" w:hAnsi="Cambria Math"/>
          </w:rPr>
          <m:t>Wx</m:t>
        </m:r>
        <m:r>
          <w:rPr>
            <w:rFonts w:ascii="Cambria Math" w:hAnsi="Cambria Math"/>
            <w:lang w:val="ru-RU"/>
          </w:rPr>
          <m:t>=</m:t>
        </m:r>
        <m:r>
          <w:rPr>
            <w:rFonts w:ascii="Cambria Math" w:hAnsi="Cambria Math"/>
          </w:rPr>
          <m:t>Ix</m:t>
        </m:r>
        <m:r>
          <m:rPr>
            <m:lit/>
          </m:rPr>
          <w:rPr>
            <w:rFonts w:ascii="Cambria Math" w:hAnsi="Cambria Math"/>
            <w:lang w:val="ru-RU"/>
          </w:rPr>
          <m:t>/</m:t>
        </m:r>
        <m:sSub>
          <m:sSubPr>
            <m:ctrlPr>
              <w:rPr>
                <w:rFonts w:ascii="Cambria Math" w:hAnsi="Cambria Math"/>
                <w:i/>
                <w:lang w:val="ru-RU"/>
              </w:rPr>
            </m:ctrlPr>
          </m:sSubPr>
          <m:e>
            <m:r>
              <w:rPr>
                <w:rFonts w:ascii="Cambria Math" w:hAnsi="Cambria Math"/>
              </w:rPr>
              <m:t>y</m:t>
            </m:r>
          </m:e>
          <m:sub>
            <m:r>
              <w:rPr>
                <w:rFonts w:ascii="Cambria Math" w:hAnsi="Cambria Math"/>
              </w:rPr>
              <m:t>m</m:t>
            </m:r>
          </m:sub>
        </m:sSub>
        <m:r>
          <w:rPr>
            <w:rFonts w:ascii="Cambria Math" w:hAnsi="Cambria Math"/>
          </w:rPr>
          <m:t>ax</m:t>
        </m:r>
      </m:oMath>
      <w:r>
        <w:rPr>
          <w:lang w:val="ru-RU"/>
        </w:rPr>
        <w:t xml:space="preserve">                                           (2.4)</w:t>
      </w:r>
    </w:p>
    <w:p w14:paraId="1532DE4A" w14:textId="77777777" w:rsidR="00547095" w:rsidRPr="00547095" w:rsidRDefault="00547095" w:rsidP="006F5795">
      <w:pPr>
        <w:rPr>
          <w:lang w:val="ru-RU" w:eastAsia="ru-RU"/>
        </w:rPr>
      </w:pPr>
      <w:r w:rsidRPr="00547095">
        <w:rPr>
          <w:lang w:val="ru-RU" w:eastAsia="ru-RU"/>
        </w:rPr>
        <w:t>Составное поперечное сечение балки образовано тремя прокатными элементами: швеллером №14, двутавром №10 и уголком неравнополочным 9/5,6. Геометрические характеристики отдельных элементов принимаются по сортаменту стального проката.</w:t>
      </w:r>
    </w:p>
    <w:p w14:paraId="5B867381" w14:textId="77777777" w:rsidR="00547095" w:rsidRPr="00547095" w:rsidRDefault="00547095" w:rsidP="006F5795">
      <w:pPr>
        <w:rPr>
          <w:lang w:val="ru-RU" w:eastAsia="ru-RU"/>
        </w:rPr>
      </w:pPr>
      <w:r w:rsidRPr="00547095">
        <w:rPr>
          <w:lang w:val="ru-RU" w:eastAsia="ru-RU"/>
        </w:rPr>
        <w:t>Площади и собственные моменты инерции элементов составляют:</w:t>
      </w:r>
    </w:p>
    <w:p w14:paraId="68BE4702" w14:textId="77777777" w:rsidR="006F5795" w:rsidRDefault="00547095" w:rsidP="006F5795">
      <w:pPr>
        <w:rPr>
          <w:lang w:val="ru-RU" w:eastAsia="ru-RU"/>
        </w:rPr>
      </w:pPr>
      <w:r w:rsidRPr="00547095">
        <w:rPr>
          <w:lang w:val="ru-RU" w:eastAsia="ru-RU"/>
        </w:rPr>
        <w:t>швеллер №14:</w:t>
      </w:r>
    </w:p>
    <w:p w14:paraId="42BA14C4" w14:textId="77777777" w:rsidR="006F5795" w:rsidRPr="00DE7E1C" w:rsidRDefault="00000000" w:rsidP="006F5795">
      <w:pPr>
        <w:rPr>
          <w:lang w:val="ru-RU" w:eastAsia="ru-RU"/>
        </w:rPr>
      </w:pPr>
      <m:oMathPara>
        <m:oMath>
          <m:sSub>
            <m:sSubPr>
              <m:ctrlPr>
                <w:rPr>
                  <w:rFonts w:ascii="Cambria Math" w:hAnsi="Cambria Math"/>
                  <w:i/>
                  <w:lang w:eastAsia="ru-RU"/>
                </w:rPr>
              </m:ctrlPr>
            </m:sSubPr>
            <m:e>
              <m:r>
                <w:rPr>
                  <w:rFonts w:ascii="Cambria Math" w:hAnsi="Cambria Math"/>
                  <w:lang w:eastAsia="ru-RU"/>
                </w:rPr>
                <m:t>A</m:t>
              </m:r>
            </m:e>
            <m:sub>
              <m:r>
                <w:rPr>
                  <w:rFonts w:ascii="Cambria Math" w:hAnsi="Cambria Math"/>
                  <w:lang w:val="ru-RU" w:eastAsia="ru-RU"/>
                </w:rPr>
                <m:t>1</m:t>
              </m:r>
            </m:sub>
          </m:sSub>
          <m:r>
            <w:rPr>
              <w:rFonts w:ascii="Cambria Math" w:hAnsi="Cambria Math"/>
              <w:lang w:val="ru-RU" w:eastAsia="ru-RU"/>
            </w:rPr>
            <m:t>=15,60</m:t>
          </m:r>
          <m:r>
            <m:rPr>
              <m:nor/>
            </m:rPr>
            <w:rPr>
              <w:rFonts w:ascii="Cambria Math" w:hAnsi="Cambria Math"/>
              <w:lang w:val="ru-RU" w:eastAsia="ru-RU"/>
            </w:rPr>
            <m:t xml:space="preserve"> </m:t>
          </m:r>
          <m:sSup>
            <m:sSupPr>
              <m:ctrlPr>
                <w:rPr>
                  <w:rFonts w:ascii="Cambria Math" w:hAnsi="Cambria Math"/>
                  <w:i/>
                  <w:lang w:eastAsia="ru-RU"/>
                </w:rPr>
              </m:ctrlPr>
            </m:sSupPr>
            <m:e>
              <m:r>
                <m:rPr>
                  <m:nor/>
                </m:rPr>
                <w:rPr>
                  <w:rFonts w:ascii="Cambria Math" w:hAnsi="Cambria Math"/>
                  <w:lang w:val="ru-RU" w:eastAsia="ru-RU"/>
                </w:rPr>
                <m:t>см</m:t>
              </m:r>
              <m:ctrlPr>
                <w:rPr>
                  <w:rFonts w:ascii="Cambria Math" w:hAnsi="Cambria Math"/>
                  <w:lang w:val="ru-RU" w:eastAsia="ru-RU"/>
                </w:rPr>
              </m:ctrlPr>
            </m:e>
            <m:sup>
              <m:r>
                <w:rPr>
                  <w:rFonts w:ascii="Cambria Math" w:hAnsi="Cambria Math"/>
                  <w:lang w:val="ru-RU" w:eastAsia="ru-RU"/>
                </w:rPr>
                <m:t>2</m:t>
              </m:r>
            </m:sup>
          </m:sSup>
        </m:oMath>
      </m:oMathPara>
    </w:p>
    <w:p w14:paraId="500A05A9" w14:textId="77BB7146" w:rsidR="00547095" w:rsidRPr="006F5795" w:rsidRDefault="00000000" w:rsidP="006F5795">
      <w:pPr>
        <w:rPr>
          <w:lang w:val="ru-RU" w:eastAsia="ru-RU"/>
        </w:rPr>
      </w:pPr>
      <m:oMathPara>
        <m:oMath>
          <m:sSub>
            <m:sSubPr>
              <m:ctrlPr>
                <w:rPr>
                  <w:rFonts w:ascii="Cambria Math" w:hAnsi="Cambria Math"/>
                  <w:i/>
                  <w:lang w:eastAsia="ru-RU"/>
                </w:rPr>
              </m:ctrlPr>
            </m:sSubPr>
            <m:e>
              <m:r>
                <w:rPr>
                  <w:rFonts w:ascii="Cambria Math" w:hAnsi="Cambria Math"/>
                  <w:lang w:eastAsia="ru-RU"/>
                </w:rPr>
                <m:t>I</m:t>
              </m:r>
            </m:e>
            <m:sub>
              <m:r>
                <w:rPr>
                  <w:rFonts w:ascii="Cambria Math" w:hAnsi="Cambria Math"/>
                  <w:lang w:eastAsia="ru-RU"/>
                </w:rPr>
                <m:t>x</m:t>
              </m:r>
              <m:r>
                <w:rPr>
                  <w:rFonts w:ascii="Cambria Math" w:hAnsi="Cambria Math"/>
                  <w:lang w:val="ru-RU" w:eastAsia="ru-RU"/>
                </w:rPr>
                <m:t>1</m:t>
              </m:r>
            </m:sub>
          </m:sSub>
          <m:r>
            <w:rPr>
              <w:rFonts w:ascii="Cambria Math" w:hAnsi="Cambria Math"/>
              <w:lang w:val="ru-RU" w:eastAsia="ru-RU"/>
            </w:rPr>
            <m:t>=491</m:t>
          </m:r>
          <m:r>
            <m:rPr>
              <m:nor/>
            </m:rPr>
            <w:rPr>
              <w:rFonts w:ascii="Cambria Math" w:hAnsi="Cambria Math"/>
              <w:lang w:val="ru-RU" w:eastAsia="ru-RU"/>
            </w:rPr>
            <m:t xml:space="preserve"> </m:t>
          </m:r>
          <m:sSup>
            <m:sSupPr>
              <m:ctrlPr>
                <w:rPr>
                  <w:rFonts w:ascii="Cambria Math" w:hAnsi="Cambria Math"/>
                  <w:i/>
                  <w:lang w:eastAsia="ru-RU"/>
                </w:rPr>
              </m:ctrlPr>
            </m:sSupPr>
            <m:e>
              <m:r>
                <m:rPr>
                  <m:nor/>
                </m:rPr>
                <w:rPr>
                  <w:rFonts w:ascii="Cambria Math" w:hAnsi="Cambria Math"/>
                  <w:lang w:val="ru-RU" w:eastAsia="ru-RU"/>
                </w:rPr>
                <m:t>см</m:t>
              </m:r>
              <m:ctrlPr>
                <w:rPr>
                  <w:rFonts w:ascii="Cambria Math" w:hAnsi="Cambria Math"/>
                  <w:lang w:val="ru-RU" w:eastAsia="ru-RU"/>
                </w:rPr>
              </m:ctrlPr>
            </m:e>
            <m:sup>
              <m:r>
                <w:rPr>
                  <w:rFonts w:ascii="Cambria Math" w:hAnsi="Cambria Math"/>
                  <w:lang w:val="ru-RU" w:eastAsia="ru-RU"/>
                </w:rPr>
                <m:t>4</m:t>
              </m:r>
            </m:sup>
          </m:sSup>
          <m:r>
            <w:rPr>
              <w:rFonts w:ascii="Cambria Math" w:hAnsi="Cambria Math"/>
              <w:lang w:val="ru-RU" w:eastAsia="ru-RU"/>
            </w:rPr>
            <m:t>;</m:t>
          </m:r>
        </m:oMath>
      </m:oMathPara>
    </w:p>
    <w:p w14:paraId="667AD1AD" w14:textId="77777777" w:rsidR="006F5795" w:rsidRPr="00DE7E1C" w:rsidRDefault="00547095" w:rsidP="006F5795">
      <w:pPr>
        <w:rPr>
          <w:lang w:val="ru-RU" w:eastAsia="ru-RU"/>
        </w:rPr>
      </w:pPr>
      <w:r w:rsidRPr="00547095">
        <w:rPr>
          <w:lang w:val="ru-RU" w:eastAsia="ru-RU"/>
        </w:rPr>
        <w:lastRenderedPageBreak/>
        <w:t>двутавр</w:t>
      </w:r>
      <w:r w:rsidRPr="00DE7E1C">
        <w:rPr>
          <w:lang w:val="ru-RU" w:eastAsia="ru-RU"/>
        </w:rPr>
        <w:t xml:space="preserve"> №10:</w:t>
      </w:r>
    </w:p>
    <w:p w14:paraId="2B881085" w14:textId="10A674A4" w:rsidR="00547095" w:rsidRPr="006F5795" w:rsidRDefault="00000000" w:rsidP="006F5795">
      <w:pPr>
        <w:rPr>
          <w:lang w:val="ru-RU" w:eastAsia="ru-RU"/>
        </w:rPr>
      </w:pPr>
      <m:oMathPara>
        <m:oMath>
          <m:sSub>
            <m:sSubPr>
              <m:ctrlPr>
                <w:rPr>
                  <w:rFonts w:ascii="Cambria Math" w:hAnsi="Cambria Math"/>
                  <w:i/>
                  <w:lang w:eastAsia="ru-RU"/>
                </w:rPr>
              </m:ctrlPr>
            </m:sSubPr>
            <m:e>
              <m:r>
                <w:rPr>
                  <w:rFonts w:ascii="Cambria Math" w:hAnsi="Cambria Math"/>
                  <w:lang w:eastAsia="ru-RU"/>
                </w:rPr>
                <m:t>A</m:t>
              </m:r>
            </m:e>
            <m:sub>
              <m:r>
                <w:rPr>
                  <w:rFonts w:ascii="Cambria Math" w:hAnsi="Cambria Math"/>
                  <w:lang w:val="ru-RU" w:eastAsia="ru-RU"/>
                </w:rPr>
                <m:t>2</m:t>
              </m:r>
            </m:sub>
          </m:sSub>
          <m:r>
            <w:rPr>
              <w:rFonts w:ascii="Cambria Math" w:hAnsi="Cambria Math"/>
              <w:lang w:val="ru-RU" w:eastAsia="ru-RU"/>
            </w:rPr>
            <m:t>=12,00</m:t>
          </m:r>
          <m:r>
            <m:rPr>
              <m:nor/>
            </m:rPr>
            <w:rPr>
              <w:rFonts w:ascii="Cambria Math" w:hAnsi="Cambria Math"/>
              <w:lang w:val="ru-RU" w:eastAsia="ru-RU"/>
            </w:rPr>
            <m:t xml:space="preserve"> </m:t>
          </m:r>
          <m:sSup>
            <m:sSupPr>
              <m:ctrlPr>
                <w:rPr>
                  <w:rFonts w:ascii="Cambria Math" w:hAnsi="Cambria Math"/>
                  <w:i/>
                  <w:lang w:eastAsia="ru-RU"/>
                </w:rPr>
              </m:ctrlPr>
            </m:sSupPr>
            <m:e>
              <m:r>
                <m:rPr>
                  <m:nor/>
                </m:rPr>
                <w:rPr>
                  <w:rFonts w:ascii="Cambria Math" w:hAnsi="Cambria Math"/>
                  <w:lang w:val="ru-RU" w:eastAsia="ru-RU"/>
                </w:rPr>
                <m:t>см</m:t>
              </m:r>
              <m:ctrlPr>
                <w:rPr>
                  <w:rFonts w:ascii="Cambria Math" w:hAnsi="Cambria Math"/>
                  <w:lang w:val="ru-RU" w:eastAsia="ru-RU"/>
                </w:rPr>
              </m:ctrlPr>
            </m:e>
            <m:sup>
              <m:r>
                <w:rPr>
                  <w:rFonts w:ascii="Cambria Math" w:hAnsi="Cambria Math"/>
                  <w:lang w:val="ru-RU" w:eastAsia="ru-RU"/>
                </w:rPr>
                <m:t>2</m:t>
              </m:r>
            </m:sup>
          </m:sSup>
          <m:r>
            <w:rPr>
              <w:rFonts w:ascii="Cambria Math" w:hAnsi="Cambria Math"/>
              <w:lang w:val="ru-RU" w:eastAsia="ru-RU"/>
            </w:rPr>
            <m:t>,</m:t>
          </m:r>
          <m:sSub>
            <m:sSubPr>
              <m:ctrlPr>
                <w:rPr>
                  <w:rFonts w:ascii="Cambria Math" w:hAnsi="Cambria Math"/>
                  <w:i/>
                  <w:lang w:eastAsia="ru-RU"/>
                </w:rPr>
              </m:ctrlPr>
            </m:sSubPr>
            <m:e>
              <m:r>
                <w:rPr>
                  <w:rFonts w:ascii="Cambria Math" w:hAnsi="Cambria Math"/>
                  <w:lang w:eastAsia="ru-RU"/>
                </w:rPr>
                <m:t>I</m:t>
              </m:r>
            </m:e>
            <m:sub>
              <m:r>
                <w:rPr>
                  <w:rFonts w:ascii="Cambria Math" w:hAnsi="Cambria Math"/>
                  <w:lang w:eastAsia="ru-RU"/>
                </w:rPr>
                <m:t>x</m:t>
              </m:r>
              <m:r>
                <w:rPr>
                  <w:rFonts w:ascii="Cambria Math" w:hAnsi="Cambria Math"/>
                  <w:lang w:val="ru-RU" w:eastAsia="ru-RU"/>
                </w:rPr>
                <m:t>2</m:t>
              </m:r>
            </m:sub>
          </m:sSub>
          <m:r>
            <w:rPr>
              <w:rFonts w:ascii="Cambria Math" w:hAnsi="Cambria Math"/>
              <w:lang w:val="ru-RU" w:eastAsia="ru-RU"/>
            </w:rPr>
            <m:t>=198</m:t>
          </m:r>
          <m:r>
            <m:rPr>
              <m:nor/>
            </m:rPr>
            <w:rPr>
              <w:rFonts w:ascii="Cambria Math" w:hAnsi="Cambria Math"/>
              <w:lang w:val="ru-RU" w:eastAsia="ru-RU"/>
            </w:rPr>
            <m:t xml:space="preserve"> </m:t>
          </m:r>
          <m:sSup>
            <m:sSupPr>
              <m:ctrlPr>
                <w:rPr>
                  <w:rFonts w:ascii="Cambria Math" w:hAnsi="Cambria Math"/>
                  <w:i/>
                  <w:lang w:eastAsia="ru-RU"/>
                </w:rPr>
              </m:ctrlPr>
            </m:sSupPr>
            <m:e>
              <m:r>
                <m:rPr>
                  <m:nor/>
                </m:rPr>
                <w:rPr>
                  <w:rFonts w:ascii="Cambria Math" w:hAnsi="Cambria Math"/>
                  <w:lang w:val="ru-RU" w:eastAsia="ru-RU"/>
                </w:rPr>
                <m:t>см</m:t>
              </m:r>
              <m:ctrlPr>
                <w:rPr>
                  <w:rFonts w:ascii="Cambria Math" w:hAnsi="Cambria Math"/>
                  <w:lang w:val="ru-RU" w:eastAsia="ru-RU"/>
                </w:rPr>
              </m:ctrlPr>
            </m:e>
            <m:sup>
              <m:r>
                <w:rPr>
                  <w:rFonts w:ascii="Cambria Math" w:hAnsi="Cambria Math"/>
                  <w:lang w:val="ru-RU" w:eastAsia="ru-RU"/>
                </w:rPr>
                <m:t>4</m:t>
              </m:r>
            </m:sup>
          </m:sSup>
          <m:r>
            <w:rPr>
              <w:rFonts w:ascii="Cambria Math" w:hAnsi="Cambria Math"/>
              <w:lang w:val="ru-RU" w:eastAsia="ru-RU"/>
            </w:rPr>
            <m:t>;</m:t>
          </m:r>
        </m:oMath>
      </m:oMathPara>
    </w:p>
    <w:p w14:paraId="687EAA6E" w14:textId="77777777" w:rsidR="006F5795" w:rsidRPr="00DE7E1C" w:rsidRDefault="00547095" w:rsidP="006F5795">
      <w:pPr>
        <w:rPr>
          <w:lang w:val="ru-RU" w:eastAsia="ru-RU"/>
        </w:rPr>
      </w:pPr>
      <w:r w:rsidRPr="00547095">
        <w:rPr>
          <w:lang w:val="ru-RU" w:eastAsia="ru-RU"/>
        </w:rPr>
        <w:t>уголок</w:t>
      </w:r>
      <w:r w:rsidRPr="00DE7E1C">
        <w:rPr>
          <w:lang w:val="ru-RU" w:eastAsia="ru-RU"/>
        </w:rPr>
        <w:t xml:space="preserve"> 9/5,6:</w:t>
      </w:r>
    </w:p>
    <w:p w14:paraId="1DEE75EA" w14:textId="58D7332C" w:rsidR="00547095" w:rsidRPr="006F5795" w:rsidRDefault="00000000" w:rsidP="006F5795">
      <w:pPr>
        <w:rPr>
          <w:lang w:val="ru-RU" w:eastAsia="ru-RU"/>
        </w:rPr>
      </w:pPr>
      <m:oMathPara>
        <m:oMath>
          <m:sSub>
            <m:sSubPr>
              <m:ctrlPr>
                <w:rPr>
                  <w:rFonts w:ascii="Cambria Math" w:hAnsi="Cambria Math"/>
                  <w:i/>
                  <w:lang w:eastAsia="ru-RU"/>
                </w:rPr>
              </m:ctrlPr>
            </m:sSubPr>
            <m:e>
              <m:r>
                <w:rPr>
                  <w:rFonts w:ascii="Cambria Math" w:hAnsi="Cambria Math"/>
                  <w:lang w:eastAsia="ru-RU"/>
                </w:rPr>
                <m:t>A</m:t>
              </m:r>
            </m:e>
            <m:sub>
              <m:r>
                <w:rPr>
                  <w:rFonts w:ascii="Cambria Math" w:hAnsi="Cambria Math"/>
                  <w:lang w:val="ru-RU" w:eastAsia="ru-RU"/>
                </w:rPr>
                <m:t>3</m:t>
              </m:r>
            </m:sub>
          </m:sSub>
          <m:r>
            <w:rPr>
              <w:rFonts w:ascii="Cambria Math" w:hAnsi="Cambria Math"/>
              <w:lang w:val="ru-RU" w:eastAsia="ru-RU"/>
            </w:rPr>
            <m:t>=8,54</m:t>
          </m:r>
          <m:r>
            <m:rPr>
              <m:nor/>
            </m:rPr>
            <w:rPr>
              <w:rFonts w:ascii="Cambria Math" w:hAnsi="Cambria Math"/>
              <w:lang w:val="ru-RU" w:eastAsia="ru-RU"/>
            </w:rPr>
            <m:t xml:space="preserve"> </m:t>
          </m:r>
          <m:sSup>
            <m:sSupPr>
              <m:ctrlPr>
                <w:rPr>
                  <w:rFonts w:ascii="Cambria Math" w:hAnsi="Cambria Math"/>
                  <w:i/>
                  <w:lang w:eastAsia="ru-RU"/>
                </w:rPr>
              </m:ctrlPr>
            </m:sSupPr>
            <m:e>
              <m:r>
                <m:rPr>
                  <m:nor/>
                </m:rPr>
                <w:rPr>
                  <w:rFonts w:ascii="Cambria Math" w:hAnsi="Cambria Math"/>
                  <w:lang w:val="ru-RU" w:eastAsia="ru-RU"/>
                </w:rPr>
                <m:t>см</m:t>
              </m:r>
              <m:ctrlPr>
                <w:rPr>
                  <w:rFonts w:ascii="Cambria Math" w:hAnsi="Cambria Math"/>
                  <w:lang w:val="ru-RU" w:eastAsia="ru-RU"/>
                </w:rPr>
              </m:ctrlPr>
            </m:e>
            <m:sup>
              <m:r>
                <w:rPr>
                  <w:rFonts w:ascii="Cambria Math" w:hAnsi="Cambria Math"/>
                  <w:lang w:val="ru-RU" w:eastAsia="ru-RU"/>
                </w:rPr>
                <m:t>2</m:t>
              </m:r>
            </m:sup>
          </m:sSup>
          <m:r>
            <w:rPr>
              <w:rFonts w:ascii="Cambria Math" w:hAnsi="Cambria Math"/>
              <w:lang w:val="ru-RU" w:eastAsia="ru-RU"/>
            </w:rPr>
            <m:t>,</m:t>
          </m:r>
          <m:sSub>
            <m:sSubPr>
              <m:ctrlPr>
                <w:rPr>
                  <w:rFonts w:ascii="Cambria Math" w:hAnsi="Cambria Math"/>
                  <w:i/>
                  <w:lang w:eastAsia="ru-RU"/>
                </w:rPr>
              </m:ctrlPr>
            </m:sSubPr>
            <m:e>
              <m:r>
                <w:rPr>
                  <w:rFonts w:ascii="Cambria Math" w:hAnsi="Cambria Math"/>
                  <w:lang w:eastAsia="ru-RU"/>
                </w:rPr>
                <m:t>I</m:t>
              </m:r>
            </m:e>
            <m:sub>
              <m:r>
                <w:rPr>
                  <w:rFonts w:ascii="Cambria Math" w:hAnsi="Cambria Math"/>
                  <w:lang w:eastAsia="ru-RU"/>
                </w:rPr>
                <m:t>x</m:t>
              </m:r>
              <m:r>
                <w:rPr>
                  <w:rFonts w:ascii="Cambria Math" w:hAnsi="Cambria Math"/>
                  <w:lang w:val="ru-RU" w:eastAsia="ru-RU"/>
                </w:rPr>
                <m:t>3</m:t>
              </m:r>
            </m:sub>
          </m:sSub>
          <m:r>
            <w:rPr>
              <w:rFonts w:ascii="Cambria Math" w:hAnsi="Cambria Math"/>
              <w:lang w:val="ru-RU" w:eastAsia="ru-RU"/>
            </w:rPr>
            <m:t>=70,6</m:t>
          </m:r>
          <m:r>
            <m:rPr>
              <m:nor/>
            </m:rPr>
            <w:rPr>
              <w:rFonts w:ascii="Cambria Math" w:hAnsi="Cambria Math"/>
              <w:lang w:val="ru-RU" w:eastAsia="ru-RU"/>
            </w:rPr>
            <m:t xml:space="preserve"> </m:t>
          </m:r>
          <m:sSup>
            <m:sSupPr>
              <m:ctrlPr>
                <w:rPr>
                  <w:rFonts w:ascii="Cambria Math" w:hAnsi="Cambria Math"/>
                  <w:i/>
                  <w:lang w:eastAsia="ru-RU"/>
                </w:rPr>
              </m:ctrlPr>
            </m:sSupPr>
            <m:e>
              <m:r>
                <m:rPr>
                  <m:nor/>
                </m:rPr>
                <w:rPr>
                  <w:rFonts w:ascii="Cambria Math" w:hAnsi="Cambria Math"/>
                  <w:lang w:val="ru-RU" w:eastAsia="ru-RU"/>
                </w:rPr>
                <m:t>см</m:t>
              </m:r>
              <m:ctrlPr>
                <w:rPr>
                  <w:rFonts w:ascii="Cambria Math" w:hAnsi="Cambria Math"/>
                  <w:lang w:val="ru-RU" w:eastAsia="ru-RU"/>
                </w:rPr>
              </m:ctrlPr>
            </m:e>
            <m:sup>
              <m:r>
                <w:rPr>
                  <w:rFonts w:ascii="Cambria Math" w:hAnsi="Cambria Math"/>
                  <w:lang w:val="ru-RU" w:eastAsia="ru-RU"/>
                </w:rPr>
                <m:t>4</m:t>
              </m:r>
            </m:sup>
          </m:sSup>
          <m:r>
            <w:rPr>
              <w:rFonts w:ascii="Cambria Math" w:hAnsi="Cambria Math"/>
              <w:lang w:val="ru-RU" w:eastAsia="ru-RU"/>
            </w:rPr>
            <m:t>.</m:t>
          </m:r>
        </m:oMath>
      </m:oMathPara>
    </w:p>
    <w:p w14:paraId="602E634E" w14:textId="77777777" w:rsidR="00547095" w:rsidRPr="00547095" w:rsidRDefault="00547095" w:rsidP="006F5795">
      <w:pPr>
        <w:rPr>
          <w:lang w:val="ru-RU" w:eastAsia="ru-RU"/>
        </w:rPr>
      </w:pPr>
      <w:r w:rsidRPr="00547095">
        <w:rPr>
          <w:lang w:val="ru-RU" w:eastAsia="ru-RU"/>
        </w:rPr>
        <w:t>Суммарная площадь поперечного сечения:</w:t>
      </w:r>
    </w:p>
    <w:p w14:paraId="6EA4843F" w14:textId="1B957585" w:rsidR="00547095" w:rsidRPr="00547095" w:rsidRDefault="00000000" w:rsidP="006F5795">
      <w:pPr>
        <w:rPr>
          <w:lang w:val="ru-RU" w:eastAsia="ru-RU"/>
        </w:rPr>
      </w:pPr>
      <m:oMathPara>
        <m:oMath>
          <m:sSub>
            <m:sSubPr>
              <m:ctrlPr>
                <w:rPr>
                  <w:rFonts w:ascii="Cambria Math" w:hAnsi="Cambria Math"/>
                  <w:i/>
                  <w:lang w:val="ru-RU" w:eastAsia="ru-RU"/>
                </w:rPr>
              </m:ctrlPr>
            </m:sSubPr>
            <m:e>
              <m:r>
                <w:rPr>
                  <w:rFonts w:ascii="Cambria Math" w:hAnsi="Cambria Math"/>
                  <w:lang w:val="ru-RU" w:eastAsia="ru-RU"/>
                </w:rPr>
                <m:t>A</m:t>
              </m:r>
            </m:e>
            <m:sub>
              <m:r>
                <m:rPr>
                  <m:sty m:val="p"/>
                </m:rPr>
                <w:rPr>
                  <w:rFonts w:ascii="Cambria Math" w:hAnsi="Cambria Math"/>
                  <w:lang w:val="ru-RU" w:eastAsia="ru-RU"/>
                </w:rPr>
                <m:t>Σ</m:t>
              </m:r>
            </m:sub>
          </m:sSub>
          <m:r>
            <w:rPr>
              <w:rFonts w:ascii="Cambria Math" w:hAnsi="Cambria Math"/>
              <w:lang w:val="ru-RU" w:eastAsia="ru-RU"/>
            </w:rPr>
            <m:t>=</m:t>
          </m:r>
          <m:sSub>
            <m:sSubPr>
              <m:ctrlPr>
                <w:rPr>
                  <w:rFonts w:ascii="Cambria Math" w:hAnsi="Cambria Math"/>
                  <w:i/>
                  <w:lang w:val="ru-RU" w:eastAsia="ru-RU"/>
                </w:rPr>
              </m:ctrlPr>
            </m:sSubPr>
            <m:e>
              <m:r>
                <w:rPr>
                  <w:rFonts w:ascii="Cambria Math" w:hAnsi="Cambria Math"/>
                  <w:lang w:val="ru-RU" w:eastAsia="ru-RU"/>
                </w:rPr>
                <m:t>A</m:t>
              </m:r>
            </m:e>
            <m:sub>
              <m:r>
                <w:rPr>
                  <w:rFonts w:ascii="Cambria Math" w:hAnsi="Cambria Math"/>
                  <w:lang w:val="ru-RU" w:eastAsia="ru-RU"/>
                </w:rPr>
                <m:t>1</m:t>
              </m:r>
            </m:sub>
          </m:sSub>
          <m:r>
            <w:rPr>
              <w:rFonts w:ascii="Cambria Math" w:hAnsi="Cambria Math"/>
              <w:lang w:val="ru-RU" w:eastAsia="ru-RU"/>
            </w:rPr>
            <m:t>+</m:t>
          </m:r>
          <m:sSub>
            <m:sSubPr>
              <m:ctrlPr>
                <w:rPr>
                  <w:rFonts w:ascii="Cambria Math" w:hAnsi="Cambria Math"/>
                  <w:i/>
                  <w:lang w:val="ru-RU" w:eastAsia="ru-RU"/>
                </w:rPr>
              </m:ctrlPr>
            </m:sSubPr>
            <m:e>
              <m:r>
                <w:rPr>
                  <w:rFonts w:ascii="Cambria Math" w:hAnsi="Cambria Math"/>
                  <w:lang w:val="ru-RU" w:eastAsia="ru-RU"/>
                </w:rPr>
                <m:t>A</m:t>
              </m:r>
            </m:e>
            <m:sub>
              <m:r>
                <w:rPr>
                  <w:rFonts w:ascii="Cambria Math" w:hAnsi="Cambria Math"/>
                  <w:lang w:val="ru-RU" w:eastAsia="ru-RU"/>
                </w:rPr>
                <m:t>2</m:t>
              </m:r>
            </m:sub>
          </m:sSub>
          <m:r>
            <w:rPr>
              <w:rFonts w:ascii="Cambria Math" w:hAnsi="Cambria Math"/>
              <w:lang w:val="ru-RU" w:eastAsia="ru-RU"/>
            </w:rPr>
            <m:t>+</m:t>
          </m:r>
          <m:sSub>
            <m:sSubPr>
              <m:ctrlPr>
                <w:rPr>
                  <w:rFonts w:ascii="Cambria Math" w:hAnsi="Cambria Math"/>
                  <w:i/>
                  <w:lang w:val="ru-RU" w:eastAsia="ru-RU"/>
                </w:rPr>
              </m:ctrlPr>
            </m:sSubPr>
            <m:e>
              <m:r>
                <w:rPr>
                  <w:rFonts w:ascii="Cambria Math" w:hAnsi="Cambria Math"/>
                  <w:lang w:val="ru-RU" w:eastAsia="ru-RU"/>
                </w:rPr>
                <m:t>A</m:t>
              </m:r>
            </m:e>
            <m:sub>
              <m:r>
                <w:rPr>
                  <w:rFonts w:ascii="Cambria Math" w:hAnsi="Cambria Math"/>
                  <w:lang w:val="ru-RU" w:eastAsia="ru-RU"/>
                </w:rPr>
                <m:t>3</m:t>
              </m:r>
            </m:sub>
          </m:sSub>
          <m:r>
            <w:rPr>
              <w:rFonts w:ascii="Cambria Math" w:hAnsi="Cambria Math"/>
              <w:lang w:val="ru-RU" w:eastAsia="ru-RU"/>
            </w:rPr>
            <m:t>=15,60+12,00+8,54=36,14</m:t>
          </m:r>
          <m:r>
            <m:rPr>
              <m:nor/>
            </m:rPr>
            <w:rPr>
              <w:rFonts w:ascii="Cambria Math" w:hAnsi="Cambria Math"/>
              <w:lang w:val="ru-RU" w:eastAsia="ru-RU"/>
            </w:rPr>
            <m:t xml:space="preserve"> </m:t>
          </m:r>
          <m:sSup>
            <m:sSupPr>
              <m:ctrlPr>
                <w:rPr>
                  <w:rFonts w:ascii="Cambria Math" w:hAnsi="Cambria Math"/>
                  <w:i/>
                  <w:lang w:val="ru-RU" w:eastAsia="ru-RU"/>
                </w:rPr>
              </m:ctrlPr>
            </m:sSupPr>
            <m:e>
              <m:r>
                <m:rPr>
                  <m:nor/>
                </m:rPr>
                <w:rPr>
                  <w:rFonts w:ascii="Cambria Math" w:hAnsi="Cambria Math"/>
                  <w:lang w:val="ru-RU" w:eastAsia="ru-RU"/>
                </w:rPr>
                <m:t>см</m:t>
              </m:r>
              <m:ctrlPr>
                <w:rPr>
                  <w:rFonts w:ascii="Cambria Math" w:hAnsi="Cambria Math"/>
                  <w:lang w:val="ru-RU" w:eastAsia="ru-RU"/>
                </w:rPr>
              </m:ctrlPr>
            </m:e>
            <m:sup>
              <m:r>
                <w:rPr>
                  <w:rFonts w:ascii="Cambria Math" w:hAnsi="Cambria Math"/>
                  <w:lang w:val="ru-RU" w:eastAsia="ru-RU"/>
                </w:rPr>
                <m:t>2</m:t>
              </m:r>
            </m:sup>
          </m:sSup>
        </m:oMath>
      </m:oMathPara>
    </w:p>
    <w:p w14:paraId="387247B8" w14:textId="77777777" w:rsidR="00547095" w:rsidRPr="00547095" w:rsidRDefault="00547095" w:rsidP="006F5795">
      <w:pPr>
        <w:rPr>
          <w:lang w:val="ru-RU" w:eastAsia="ru-RU"/>
        </w:rPr>
      </w:pPr>
      <w:r w:rsidRPr="00547095">
        <w:rPr>
          <w:lang w:val="ru-RU" w:eastAsia="ru-RU"/>
        </w:rPr>
        <w:t>Координаты центров тяжести элементов по высоте сечения (от нижней грани), принятые согласно схеме на рисунке 2:</w:t>
      </w:r>
    </w:p>
    <w:p w14:paraId="133627CD" w14:textId="09EF01A2" w:rsidR="00547095" w:rsidRPr="00547095" w:rsidRDefault="00000000" w:rsidP="006F5795">
      <w:pPr>
        <w:rPr>
          <w:lang w:val="ru-RU" w:eastAsia="ru-RU"/>
        </w:rPr>
      </w:pPr>
      <m:oMathPara>
        <m:oMath>
          <m:sSub>
            <m:sSubPr>
              <m:ctrlPr>
                <w:rPr>
                  <w:rFonts w:ascii="Cambria Math" w:hAnsi="Cambria Math"/>
                  <w:i/>
                  <w:lang w:val="ru-RU" w:eastAsia="ru-RU"/>
                </w:rPr>
              </m:ctrlPr>
            </m:sSubPr>
            <m:e>
              <m:r>
                <w:rPr>
                  <w:rFonts w:ascii="Cambria Math" w:hAnsi="Cambria Math"/>
                  <w:lang w:val="ru-RU" w:eastAsia="ru-RU"/>
                </w:rPr>
                <m:t>y</m:t>
              </m:r>
            </m:e>
            <m:sub>
              <m:r>
                <w:rPr>
                  <w:rFonts w:ascii="Cambria Math" w:hAnsi="Cambria Math"/>
                  <w:lang w:val="ru-RU" w:eastAsia="ru-RU"/>
                </w:rPr>
                <m:t>1</m:t>
              </m:r>
            </m:sub>
          </m:sSub>
          <m:r>
            <w:rPr>
              <w:rFonts w:ascii="Cambria Math" w:hAnsi="Cambria Math"/>
              <w:lang w:val="ru-RU" w:eastAsia="ru-RU"/>
            </w:rPr>
            <m:t>=7,0</m:t>
          </m:r>
          <m:r>
            <m:rPr>
              <m:nor/>
            </m:rPr>
            <w:rPr>
              <w:rFonts w:ascii="Cambria Math" w:hAnsi="Cambria Math"/>
              <w:lang w:val="ru-RU" w:eastAsia="ru-RU"/>
            </w:rPr>
            <m:t xml:space="preserve"> см</m:t>
          </m:r>
          <m:r>
            <w:rPr>
              <w:rFonts w:ascii="Cambria Math" w:hAnsi="Cambria Math"/>
              <w:lang w:val="ru-RU" w:eastAsia="ru-RU"/>
            </w:rPr>
            <m:t>,</m:t>
          </m:r>
          <m:r>
            <m:rPr>
              <m:sty m:val="p"/>
            </m:rPr>
            <w:rPr>
              <w:rFonts w:ascii="Cambria Math" w:hAnsi="Cambria Math"/>
              <w:lang w:val="ru-RU" w:eastAsia="ru-RU"/>
            </w:rPr>
            <m:t> </m:t>
          </m:r>
          <m:sSub>
            <m:sSubPr>
              <m:ctrlPr>
                <w:rPr>
                  <w:rFonts w:ascii="Cambria Math" w:hAnsi="Cambria Math"/>
                  <w:i/>
                  <w:lang w:val="ru-RU" w:eastAsia="ru-RU"/>
                </w:rPr>
              </m:ctrlPr>
            </m:sSubPr>
            <m:e>
              <m:r>
                <w:rPr>
                  <w:rFonts w:ascii="Cambria Math" w:hAnsi="Cambria Math"/>
                  <w:lang w:val="ru-RU" w:eastAsia="ru-RU"/>
                </w:rPr>
                <m:t>y</m:t>
              </m:r>
              <m:ctrlPr>
                <w:rPr>
                  <w:rFonts w:ascii="Cambria Math" w:hAnsi="Cambria Math"/>
                  <w:lang w:val="ru-RU" w:eastAsia="ru-RU"/>
                </w:rPr>
              </m:ctrlPr>
            </m:e>
            <m:sub>
              <m:r>
                <w:rPr>
                  <w:rFonts w:ascii="Cambria Math" w:hAnsi="Cambria Math"/>
                  <w:lang w:val="ru-RU" w:eastAsia="ru-RU"/>
                </w:rPr>
                <m:t>2</m:t>
              </m:r>
            </m:sub>
          </m:sSub>
          <m:r>
            <w:rPr>
              <w:rFonts w:ascii="Cambria Math" w:hAnsi="Cambria Math"/>
              <w:lang w:val="ru-RU" w:eastAsia="ru-RU"/>
            </w:rPr>
            <m:t>=10,8</m:t>
          </m:r>
          <m:r>
            <m:rPr>
              <m:nor/>
            </m:rPr>
            <w:rPr>
              <w:rFonts w:ascii="Cambria Math" w:hAnsi="Cambria Math"/>
              <w:lang w:val="ru-RU" w:eastAsia="ru-RU"/>
            </w:rPr>
            <m:t xml:space="preserve"> см</m:t>
          </m:r>
          <m:r>
            <w:rPr>
              <w:rFonts w:ascii="Cambria Math" w:hAnsi="Cambria Math"/>
              <w:lang w:val="ru-RU" w:eastAsia="ru-RU"/>
            </w:rPr>
            <m:t>,</m:t>
          </m:r>
          <m:r>
            <m:rPr>
              <m:sty m:val="p"/>
            </m:rPr>
            <w:rPr>
              <w:rFonts w:ascii="Cambria Math" w:hAnsi="Cambria Math"/>
              <w:lang w:val="ru-RU" w:eastAsia="ru-RU"/>
            </w:rPr>
            <m:t> </m:t>
          </m:r>
          <m:sSub>
            <m:sSubPr>
              <m:ctrlPr>
                <w:rPr>
                  <w:rFonts w:ascii="Cambria Math" w:hAnsi="Cambria Math"/>
                  <w:i/>
                  <w:lang w:val="ru-RU" w:eastAsia="ru-RU"/>
                </w:rPr>
              </m:ctrlPr>
            </m:sSubPr>
            <m:e>
              <m:r>
                <w:rPr>
                  <w:rFonts w:ascii="Cambria Math" w:hAnsi="Cambria Math"/>
                  <w:lang w:val="ru-RU" w:eastAsia="ru-RU"/>
                </w:rPr>
                <m:t>y</m:t>
              </m:r>
              <m:ctrlPr>
                <w:rPr>
                  <w:rFonts w:ascii="Cambria Math" w:hAnsi="Cambria Math"/>
                  <w:lang w:val="ru-RU" w:eastAsia="ru-RU"/>
                </w:rPr>
              </m:ctrlPr>
            </m:e>
            <m:sub>
              <m:r>
                <w:rPr>
                  <w:rFonts w:ascii="Cambria Math" w:hAnsi="Cambria Math"/>
                  <w:lang w:val="ru-RU" w:eastAsia="ru-RU"/>
                </w:rPr>
                <m:t>3</m:t>
              </m:r>
            </m:sub>
          </m:sSub>
          <m:r>
            <w:rPr>
              <w:rFonts w:ascii="Cambria Math" w:hAnsi="Cambria Math"/>
              <w:lang w:val="ru-RU" w:eastAsia="ru-RU"/>
            </w:rPr>
            <m:t>=3,7</m:t>
          </m:r>
          <m:r>
            <m:rPr>
              <m:nor/>
            </m:rPr>
            <w:rPr>
              <w:rFonts w:ascii="Cambria Math" w:hAnsi="Cambria Math"/>
              <w:lang w:val="ru-RU" w:eastAsia="ru-RU"/>
            </w:rPr>
            <m:t xml:space="preserve"> см</m:t>
          </m:r>
        </m:oMath>
      </m:oMathPara>
    </w:p>
    <w:p w14:paraId="1FA1A1AA" w14:textId="77777777" w:rsidR="00547095" w:rsidRPr="00547095" w:rsidRDefault="00547095" w:rsidP="006F5795">
      <w:pPr>
        <w:rPr>
          <w:lang w:val="ru-RU" w:eastAsia="ru-RU"/>
        </w:rPr>
      </w:pPr>
      <w:r w:rsidRPr="00547095">
        <w:rPr>
          <w:lang w:val="ru-RU" w:eastAsia="ru-RU"/>
        </w:rPr>
        <w:t>Координата центра тяжести составного сечения:</w:t>
      </w:r>
    </w:p>
    <w:p w14:paraId="75EF96A4" w14:textId="3E120222" w:rsidR="00547095" w:rsidRPr="00A30FDF" w:rsidRDefault="00000000" w:rsidP="006F5795">
      <w:pPr>
        <w:rPr>
          <w:lang w:val="ru-RU" w:eastAsia="ru-RU"/>
        </w:rPr>
      </w:pPr>
      <m:oMathPara>
        <m:oMath>
          <m:acc>
            <m:accPr>
              <m:chr m:val="̅"/>
              <m:ctrlPr>
                <w:rPr>
                  <w:rFonts w:ascii="Cambria Math" w:hAnsi="Cambria Math"/>
                  <w:lang w:val="ru-RU" w:eastAsia="ru-RU"/>
                </w:rPr>
              </m:ctrlPr>
            </m:accPr>
            <m:e>
              <m:r>
                <w:rPr>
                  <w:rFonts w:ascii="Cambria Math" w:hAnsi="Cambria Math"/>
                  <w:lang w:val="ru-RU" w:eastAsia="ru-RU"/>
                </w:rPr>
                <m:t>y</m:t>
              </m:r>
            </m:e>
          </m:acc>
          <m:r>
            <w:rPr>
              <w:rFonts w:ascii="Cambria Math" w:hAnsi="Cambria Math"/>
              <w:lang w:val="ru-RU" w:eastAsia="ru-RU"/>
            </w:rPr>
            <m:t>=</m:t>
          </m:r>
          <m:f>
            <m:fPr>
              <m:ctrlPr>
                <w:rPr>
                  <w:rFonts w:ascii="Cambria Math" w:hAnsi="Cambria Math"/>
                  <w:lang w:val="ru-RU" w:eastAsia="ru-RU"/>
                </w:rPr>
              </m:ctrlPr>
            </m:fPr>
            <m:num>
              <m:sSub>
                <m:sSubPr>
                  <m:ctrlPr>
                    <w:rPr>
                      <w:rFonts w:ascii="Cambria Math" w:hAnsi="Cambria Math"/>
                      <w:i/>
                      <w:lang w:val="ru-RU" w:eastAsia="ru-RU"/>
                    </w:rPr>
                  </m:ctrlPr>
                </m:sSubPr>
                <m:e>
                  <m:r>
                    <w:rPr>
                      <w:rFonts w:ascii="Cambria Math" w:hAnsi="Cambria Math"/>
                      <w:lang w:val="ru-RU" w:eastAsia="ru-RU"/>
                    </w:rPr>
                    <m:t>A</m:t>
                  </m:r>
                </m:e>
                <m:sub>
                  <m:r>
                    <w:rPr>
                      <w:rFonts w:ascii="Cambria Math" w:hAnsi="Cambria Math"/>
                      <w:lang w:val="ru-RU" w:eastAsia="ru-RU"/>
                    </w:rPr>
                    <m:t>1</m:t>
                  </m:r>
                </m:sub>
              </m:sSub>
              <m:sSub>
                <m:sSubPr>
                  <m:ctrlPr>
                    <w:rPr>
                      <w:rFonts w:ascii="Cambria Math" w:hAnsi="Cambria Math"/>
                      <w:i/>
                      <w:lang w:val="ru-RU" w:eastAsia="ru-RU"/>
                    </w:rPr>
                  </m:ctrlPr>
                </m:sSubPr>
                <m:e>
                  <m:r>
                    <w:rPr>
                      <w:rFonts w:ascii="Cambria Math" w:hAnsi="Cambria Math"/>
                      <w:lang w:val="ru-RU" w:eastAsia="ru-RU"/>
                    </w:rPr>
                    <m:t>y</m:t>
                  </m:r>
                </m:e>
                <m:sub>
                  <m:r>
                    <w:rPr>
                      <w:rFonts w:ascii="Cambria Math" w:hAnsi="Cambria Math"/>
                      <w:lang w:val="ru-RU" w:eastAsia="ru-RU"/>
                    </w:rPr>
                    <m:t>1</m:t>
                  </m:r>
                </m:sub>
              </m:sSub>
              <m:r>
                <w:rPr>
                  <w:rFonts w:ascii="Cambria Math" w:hAnsi="Cambria Math"/>
                  <w:lang w:val="ru-RU" w:eastAsia="ru-RU"/>
                </w:rPr>
                <m:t>+</m:t>
              </m:r>
              <m:sSub>
                <m:sSubPr>
                  <m:ctrlPr>
                    <w:rPr>
                      <w:rFonts w:ascii="Cambria Math" w:hAnsi="Cambria Math"/>
                      <w:i/>
                      <w:lang w:val="ru-RU" w:eastAsia="ru-RU"/>
                    </w:rPr>
                  </m:ctrlPr>
                </m:sSubPr>
                <m:e>
                  <m:r>
                    <w:rPr>
                      <w:rFonts w:ascii="Cambria Math" w:hAnsi="Cambria Math"/>
                      <w:lang w:val="ru-RU" w:eastAsia="ru-RU"/>
                    </w:rPr>
                    <m:t>A</m:t>
                  </m:r>
                </m:e>
                <m:sub>
                  <m:r>
                    <w:rPr>
                      <w:rFonts w:ascii="Cambria Math" w:hAnsi="Cambria Math"/>
                      <w:lang w:val="ru-RU" w:eastAsia="ru-RU"/>
                    </w:rPr>
                    <m:t>2</m:t>
                  </m:r>
                </m:sub>
              </m:sSub>
              <m:sSub>
                <m:sSubPr>
                  <m:ctrlPr>
                    <w:rPr>
                      <w:rFonts w:ascii="Cambria Math" w:hAnsi="Cambria Math"/>
                      <w:i/>
                      <w:lang w:val="ru-RU" w:eastAsia="ru-RU"/>
                    </w:rPr>
                  </m:ctrlPr>
                </m:sSubPr>
                <m:e>
                  <m:r>
                    <w:rPr>
                      <w:rFonts w:ascii="Cambria Math" w:hAnsi="Cambria Math"/>
                      <w:lang w:val="ru-RU" w:eastAsia="ru-RU"/>
                    </w:rPr>
                    <m:t>y</m:t>
                  </m:r>
                </m:e>
                <m:sub>
                  <m:r>
                    <w:rPr>
                      <w:rFonts w:ascii="Cambria Math" w:hAnsi="Cambria Math"/>
                      <w:lang w:val="ru-RU" w:eastAsia="ru-RU"/>
                    </w:rPr>
                    <m:t>2</m:t>
                  </m:r>
                </m:sub>
              </m:sSub>
              <m:r>
                <w:rPr>
                  <w:rFonts w:ascii="Cambria Math" w:hAnsi="Cambria Math"/>
                  <w:lang w:val="ru-RU" w:eastAsia="ru-RU"/>
                </w:rPr>
                <m:t>+</m:t>
              </m:r>
              <m:sSub>
                <m:sSubPr>
                  <m:ctrlPr>
                    <w:rPr>
                      <w:rFonts w:ascii="Cambria Math" w:hAnsi="Cambria Math"/>
                      <w:i/>
                      <w:lang w:val="ru-RU" w:eastAsia="ru-RU"/>
                    </w:rPr>
                  </m:ctrlPr>
                </m:sSubPr>
                <m:e>
                  <m:r>
                    <w:rPr>
                      <w:rFonts w:ascii="Cambria Math" w:hAnsi="Cambria Math"/>
                      <w:lang w:val="ru-RU" w:eastAsia="ru-RU"/>
                    </w:rPr>
                    <m:t>A</m:t>
                  </m:r>
                </m:e>
                <m:sub>
                  <m:r>
                    <w:rPr>
                      <w:rFonts w:ascii="Cambria Math" w:hAnsi="Cambria Math"/>
                      <w:lang w:val="ru-RU" w:eastAsia="ru-RU"/>
                    </w:rPr>
                    <m:t>3</m:t>
                  </m:r>
                </m:sub>
              </m:sSub>
              <m:sSub>
                <m:sSubPr>
                  <m:ctrlPr>
                    <w:rPr>
                      <w:rFonts w:ascii="Cambria Math" w:hAnsi="Cambria Math"/>
                      <w:i/>
                      <w:lang w:val="ru-RU" w:eastAsia="ru-RU"/>
                    </w:rPr>
                  </m:ctrlPr>
                </m:sSubPr>
                <m:e>
                  <m:r>
                    <w:rPr>
                      <w:rFonts w:ascii="Cambria Math" w:hAnsi="Cambria Math"/>
                      <w:lang w:val="ru-RU" w:eastAsia="ru-RU"/>
                    </w:rPr>
                    <m:t>y</m:t>
                  </m:r>
                </m:e>
                <m:sub>
                  <m:r>
                    <w:rPr>
                      <w:rFonts w:ascii="Cambria Math" w:hAnsi="Cambria Math"/>
                      <w:lang w:val="ru-RU" w:eastAsia="ru-RU"/>
                    </w:rPr>
                    <m:t>3</m:t>
                  </m:r>
                </m:sub>
              </m:sSub>
              <m:ctrlPr>
                <w:rPr>
                  <w:rFonts w:ascii="Cambria Math" w:hAnsi="Cambria Math"/>
                  <w:i/>
                  <w:lang w:val="ru-RU" w:eastAsia="ru-RU"/>
                </w:rPr>
              </m:ctrlPr>
            </m:num>
            <m:den>
              <m:sSub>
                <m:sSubPr>
                  <m:ctrlPr>
                    <w:rPr>
                      <w:rFonts w:ascii="Cambria Math" w:hAnsi="Cambria Math"/>
                      <w:i/>
                      <w:lang w:val="ru-RU" w:eastAsia="ru-RU"/>
                    </w:rPr>
                  </m:ctrlPr>
                </m:sSubPr>
                <m:e>
                  <m:r>
                    <w:rPr>
                      <w:rFonts w:ascii="Cambria Math" w:hAnsi="Cambria Math"/>
                      <w:lang w:val="ru-RU" w:eastAsia="ru-RU"/>
                    </w:rPr>
                    <m:t>A</m:t>
                  </m:r>
                </m:e>
                <m:sub>
                  <m:r>
                    <m:rPr>
                      <m:sty m:val="p"/>
                    </m:rPr>
                    <w:rPr>
                      <w:rFonts w:ascii="Cambria Math" w:hAnsi="Cambria Math"/>
                      <w:lang w:val="ru-RU" w:eastAsia="ru-RU"/>
                    </w:rPr>
                    <m:t>Σ</m:t>
                  </m:r>
                </m:sub>
              </m:sSub>
              <m:ctrlPr>
                <w:rPr>
                  <w:rFonts w:ascii="Cambria Math" w:hAnsi="Cambria Math"/>
                  <w:i/>
                  <w:lang w:val="ru-RU" w:eastAsia="ru-RU"/>
                </w:rPr>
              </m:ctrlPr>
            </m:den>
          </m:f>
          <m:r>
            <w:rPr>
              <w:rFonts w:ascii="Cambria Math" w:hAnsi="Cambria Math"/>
              <w:lang w:val="ru-RU" w:eastAsia="ru-RU"/>
            </w:rPr>
            <m:t>=</m:t>
          </m:r>
          <m:f>
            <m:fPr>
              <m:ctrlPr>
                <w:rPr>
                  <w:rFonts w:ascii="Cambria Math" w:hAnsi="Cambria Math"/>
                  <w:lang w:val="ru-RU" w:eastAsia="ru-RU"/>
                </w:rPr>
              </m:ctrlPr>
            </m:fPr>
            <m:num>
              <m:r>
                <w:rPr>
                  <w:rFonts w:ascii="Cambria Math" w:hAnsi="Cambria Math"/>
                  <w:lang w:val="ru-RU" w:eastAsia="ru-RU"/>
                </w:rPr>
                <m:t>15,60</m:t>
              </m:r>
              <m:r>
                <m:rPr>
                  <m:sty m:val="p"/>
                </m:rPr>
                <w:rPr>
                  <w:rFonts w:ascii="Cambria Math" w:hAnsi="Cambria Math"/>
                  <w:lang w:val="ru-RU" w:eastAsia="ru-RU"/>
                </w:rPr>
                <m:t>⋅</m:t>
              </m:r>
              <m:r>
                <w:rPr>
                  <w:rFonts w:ascii="Cambria Math" w:hAnsi="Cambria Math"/>
                  <w:lang w:val="ru-RU" w:eastAsia="ru-RU"/>
                </w:rPr>
                <m:t>7,0+12,00</m:t>
              </m:r>
              <m:r>
                <m:rPr>
                  <m:sty m:val="p"/>
                </m:rPr>
                <w:rPr>
                  <w:rFonts w:ascii="Cambria Math" w:hAnsi="Cambria Math"/>
                  <w:lang w:val="ru-RU" w:eastAsia="ru-RU"/>
                </w:rPr>
                <m:t>⋅</m:t>
              </m:r>
              <m:r>
                <w:rPr>
                  <w:rFonts w:ascii="Cambria Math" w:hAnsi="Cambria Math"/>
                  <w:lang w:val="ru-RU" w:eastAsia="ru-RU"/>
                </w:rPr>
                <m:t>10,8+8,54</m:t>
              </m:r>
              <m:r>
                <m:rPr>
                  <m:sty m:val="p"/>
                </m:rPr>
                <w:rPr>
                  <w:rFonts w:ascii="Cambria Math" w:hAnsi="Cambria Math"/>
                  <w:lang w:val="ru-RU" w:eastAsia="ru-RU"/>
                </w:rPr>
                <m:t>⋅</m:t>
              </m:r>
              <m:r>
                <w:rPr>
                  <w:rFonts w:ascii="Cambria Math" w:hAnsi="Cambria Math"/>
                  <w:lang w:val="ru-RU" w:eastAsia="ru-RU"/>
                </w:rPr>
                <m:t>3,7</m:t>
              </m:r>
              <m:ctrlPr>
                <w:rPr>
                  <w:rFonts w:ascii="Cambria Math" w:hAnsi="Cambria Math"/>
                  <w:i/>
                  <w:lang w:val="ru-RU" w:eastAsia="ru-RU"/>
                </w:rPr>
              </m:ctrlPr>
            </m:num>
            <m:den>
              <m:r>
                <w:rPr>
                  <w:rFonts w:ascii="Cambria Math" w:hAnsi="Cambria Math"/>
                  <w:lang w:val="ru-RU" w:eastAsia="ru-RU"/>
                </w:rPr>
                <m:t>36,14</m:t>
              </m:r>
              <m:ctrlPr>
                <w:rPr>
                  <w:rFonts w:ascii="Cambria Math" w:hAnsi="Cambria Math"/>
                  <w:i/>
                  <w:lang w:val="ru-RU" w:eastAsia="ru-RU"/>
                </w:rPr>
              </m:ctrlPr>
            </m:den>
          </m:f>
          <m:r>
            <w:rPr>
              <w:rFonts w:ascii="Cambria Math" w:hAnsi="Cambria Math"/>
              <w:lang w:val="ru-RU" w:eastAsia="ru-RU"/>
            </w:rPr>
            <m:t>=5,17</m:t>
          </m:r>
          <m:r>
            <m:rPr>
              <m:nor/>
            </m:rPr>
            <w:rPr>
              <w:rFonts w:ascii="Cambria Math" w:hAnsi="Cambria Math"/>
              <w:lang w:val="ru-RU" w:eastAsia="ru-RU"/>
            </w:rPr>
            <m:t xml:space="preserve"> см</m:t>
          </m:r>
          <m:r>
            <w:rPr>
              <w:rFonts w:ascii="Cambria Math" w:hAnsi="Cambria Math"/>
              <w:lang w:val="ru-RU" w:eastAsia="ru-RU"/>
            </w:rPr>
            <m:t>y</m:t>
          </m:r>
        </m:oMath>
      </m:oMathPara>
    </w:p>
    <w:p w14:paraId="5F3FBB35" w14:textId="77777777" w:rsidR="006F5795" w:rsidRDefault="006F5795" w:rsidP="006F5795">
      <w:pPr>
        <w:rPr>
          <w:lang w:val="ru-RU"/>
        </w:rPr>
      </w:pPr>
    </w:p>
    <w:p w14:paraId="5BB963EE" w14:textId="648F0F02" w:rsidR="00547095" w:rsidRPr="00A30FDF" w:rsidRDefault="00547095" w:rsidP="006F5795">
      <w:pPr>
        <w:rPr>
          <w:lang w:val="ru-RU"/>
        </w:rPr>
      </w:pPr>
      <w:r w:rsidRPr="00A30FDF">
        <w:rPr>
          <w:lang w:val="ru-RU"/>
        </w:rPr>
        <w:t>МОМЕНТ ИНЕРЦИИ И МОМЕНТ СОПРОТИВЛЕНИЯ</w:t>
      </w:r>
    </w:p>
    <w:p w14:paraId="7F5C56FB" w14:textId="77777777" w:rsidR="00547095" w:rsidRPr="00DE7E1C" w:rsidRDefault="00547095" w:rsidP="006F5795">
      <w:pPr>
        <w:rPr>
          <w:rFonts w:cs="Times New Roman"/>
          <w:szCs w:val="28"/>
          <w:lang w:val="ru-RU"/>
        </w:rPr>
      </w:pPr>
      <w:r w:rsidRPr="00DE7E1C">
        <w:rPr>
          <w:rFonts w:cs="Times New Roman"/>
          <w:szCs w:val="28"/>
          <w:lang w:val="ru-RU"/>
        </w:rPr>
        <w:t>Момент инерции составного сечения относительно оси, проходящей через центр тяжести, определяется с использованием теоремы Гюйгенса–Штейнера:</w:t>
      </w:r>
    </w:p>
    <w:p w14:paraId="1481D7CB" w14:textId="7F92AB24" w:rsidR="00547095" w:rsidRPr="00DE7E1C" w:rsidRDefault="00000000" w:rsidP="006F5795">
      <w:pPr>
        <w:jc w:val="right"/>
        <w:rPr>
          <w:rFonts w:cs="Times New Roman"/>
          <w:szCs w:val="28"/>
          <w:lang w:val="ru-RU"/>
        </w:rPr>
      </w:pPr>
      <m:oMath>
        <m:sSub>
          <m:sSubPr>
            <m:ctrlPr>
              <w:rPr>
                <w:rStyle w:val="katex-mathml"/>
                <w:rFonts w:ascii="Cambria Math" w:eastAsiaTheme="majorEastAsia" w:hAnsi="Cambria Math" w:cs="Times New Roman"/>
                <w:i/>
                <w:szCs w:val="28"/>
              </w:rPr>
            </m:ctrlPr>
          </m:sSubPr>
          <m:e>
            <m:r>
              <w:rPr>
                <w:rStyle w:val="katex-mathml"/>
                <w:rFonts w:ascii="Cambria Math" w:eastAsiaTheme="majorEastAsia" w:hAnsi="Cambria Math" w:cs="Times New Roman"/>
                <w:szCs w:val="28"/>
                <w:lang w:val="ru-RU"/>
              </w:rPr>
              <m:t xml:space="preserve">  </m:t>
            </m:r>
            <m:r>
              <w:rPr>
                <w:rStyle w:val="katex-mathml"/>
                <w:rFonts w:ascii="Cambria Math" w:eastAsiaTheme="majorEastAsia" w:hAnsi="Cambria Math" w:cs="Times New Roman"/>
                <w:szCs w:val="28"/>
              </w:rPr>
              <m:t>I</m:t>
            </m:r>
          </m:e>
          <m:sub>
            <m:r>
              <w:rPr>
                <w:rStyle w:val="katex-mathml"/>
                <w:rFonts w:ascii="Cambria Math" w:eastAsiaTheme="majorEastAsia" w:hAnsi="Cambria Math" w:cs="Times New Roman"/>
                <w:szCs w:val="28"/>
              </w:rPr>
              <m:t>x</m:t>
            </m:r>
          </m:sub>
        </m:sSub>
        <m:r>
          <w:rPr>
            <w:rStyle w:val="katex-mathml"/>
            <w:rFonts w:ascii="Cambria Math" w:eastAsiaTheme="majorEastAsia" w:hAnsi="Cambria Math" w:cs="Times New Roman"/>
            <w:szCs w:val="28"/>
            <w:lang w:val="ru-RU"/>
          </w:rPr>
          <m:t>=</m:t>
        </m:r>
        <m:nary>
          <m:naryPr>
            <m:chr m:val="∑"/>
            <m:subHide m:val="1"/>
            <m:supHide m:val="1"/>
            <m:ctrlPr>
              <w:rPr>
                <w:rStyle w:val="katex-mathml"/>
                <w:rFonts w:ascii="Cambria Math" w:eastAsiaTheme="majorEastAsia" w:hAnsi="Cambria Math" w:cs="Times New Roman"/>
                <w:szCs w:val="28"/>
              </w:rPr>
            </m:ctrlPr>
          </m:naryPr>
          <m:sub/>
          <m:sup/>
          <m:e>
            <m:d>
              <m:dPr>
                <m:ctrlPr>
                  <w:rPr>
                    <w:rStyle w:val="katex-mathml"/>
                    <w:rFonts w:ascii="Cambria Math" w:eastAsiaTheme="majorEastAsia" w:hAnsi="Cambria Math" w:cs="Times New Roman"/>
                    <w:i/>
                    <w:szCs w:val="28"/>
                  </w:rPr>
                </m:ctrlPr>
              </m:dPr>
              <m:e>
                <m:sSub>
                  <m:sSubPr>
                    <m:ctrlPr>
                      <w:rPr>
                        <w:rStyle w:val="katex-mathml"/>
                        <w:rFonts w:ascii="Cambria Math" w:eastAsiaTheme="majorEastAsia" w:hAnsi="Cambria Math" w:cs="Times New Roman"/>
                        <w:i/>
                        <w:szCs w:val="28"/>
                      </w:rPr>
                    </m:ctrlPr>
                  </m:sSubPr>
                  <m:e>
                    <m:r>
                      <w:rPr>
                        <w:rStyle w:val="katex-mathml"/>
                        <w:rFonts w:ascii="Cambria Math" w:eastAsiaTheme="majorEastAsia" w:hAnsi="Cambria Math" w:cs="Times New Roman"/>
                        <w:szCs w:val="28"/>
                      </w:rPr>
                      <m:t>I</m:t>
                    </m:r>
                  </m:e>
                  <m:sub>
                    <m:r>
                      <w:rPr>
                        <w:rStyle w:val="katex-mathml"/>
                        <w:rFonts w:ascii="Cambria Math" w:eastAsiaTheme="majorEastAsia" w:hAnsi="Cambria Math" w:cs="Times New Roman"/>
                        <w:szCs w:val="28"/>
                      </w:rPr>
                      <m:t>xi</m:t>
                    </m:r>
                  </m:sub>
                </m:sSub>
                <m:r>
                  <w:rPr>
                    <w:rStyle w:val="katex-mathml"/>
                    <w:rFonts w:ascii="Cambria Math" w:eastAsiaTheme="majorEastAsia" w:hAnsi="Cambria Math" w:cs="Times New Roman"/>
                    <w:szCs w:val="28"/>
                    <w:lang w:val="ru-RU"/>
                  </w:rPr>
                  <m:t>+</m:t>
                </m:r>
                <m:sSub>
                  <m:sSubPr>
                    <m:ctrlPr>
                      <w:rPr>
                        <w:rStyle w:val="katex-mathml"/>
                        <w:rFonts w:ascii="Cambria Math" w:eastAsiaTheme="majorEastAsia" w:hAnsi="Cambria Math" w:cs="Times New Roman"/>
                        <w:i/>
                        <w:szCs w:val="28"/>
                      </w:rPr>
                    </m:ctrlPr>
                  </m:sSubPr>
                  <m:e>
                    <m:r>
                      <w:rPr>
                        <w:rStyle w:val="katex-mathml"/>
                        <w:rFonts w:ascii="Cambria Math" w:eastAsiaTheme="majorEastAsia" w:hAnsi="Cambria Math" w:cs="Times New Roman"/>
                        <w:szCs w:val="28"/>
                      </w:rPr>
                      <m:t>A</m:t>
                    </m:r>
                  </m:e>
                  <m:sub>
                    <m:r>
                      <w:rPr>
                        <w:rStyle w:val="katex-mathml"/>
                        <w:rFonts w:ascii="Cambria Math" w:eastAsiaTheme="majorEastAsia" w:hAnsi="Cambria Math" w:cs="Times New Roman"/>
                        <w:szCs w:val="28"/>
                      </w:rPr>
                      <m:t>i</m:t>
                    </m:r>
                  </m:sub>
                </m:sSub>
                <m:sSup>
                  <m:sSupPr>
                    <m:ctrlPr>
                      <w:rPr>
                        <w:rStyle w:val="katex-mathml"/>
                        <w:rFonts w:ascii="Cambria Math" w:eastAsiaTheme="majorEastAsia" w:hAnsi="Cambria Math" w:cs="Times New Roman"/>
                        <w:i/>
                        <w:szCs w:val="28"/>
                      </w:rPr>
                    </m:ctrlPr>
                  </m:sSupPr>
                  <m:e>
                    <m:d>
                      <m:dPr>
                        <m:ctrlPr>
                          <w:rPr>
                            <w:rStyle w:val="katex-mathml"/>
                            <w:rFonts w:ascii="Cambria Math" w:eastAsiaTheme="majorEastAsia" w:hAnsi="Cambria Math" w:cs="Times New Roman"/>
                            <w:i/>
                            <w:szCs w:val="28"/>
                          </w:rPr>
                        </m:ctrlPr>
                      </m:dPr>
                      <m:e>
                        <m:sSub>
                          <m:sSubPr>
                            <m:ctrlPr>
                              <w:rPr>
                                <w:rStyle w:val="katex-mathml"/>
                                <w:rFonts w:ascii="Cambria Math" w:eastAsiaTheme="majorEastAsia" w:hAnsi="Cambria Math" w:cs="Times New Roman"/>
                                <w:i/>
                                <w:szCs w:val="28"/>
                              </w:rPr>
                            </m:ctrlPr>
                          </m:sSubPr>
                          <m:e>
                            <m:r>
                              <w:rPr>
                                <w:rStyle w:val="katex-mathml"/>
                                <w:rFonts w:ascii="Cambria Math" w:eastAsiaTheme="majorEastAsia" w:hAnsi="Cambria Math" w:cs="Times New Roman"/>
                                <w:szCs w:val="28"/>
                              </w:rPr>
                              <m:t>y</m:t>
                            </m:r>
                          </m:e>
                          <m:sub>
                            <m:r>
                              <w:rPr>
                                <w:rStyle w:val="katex-mathml"/>
                                <w:rFonts w:ascii="Cambria Math" w:eastAsiaTheme="majorEastAsia" w:hAnsi="Cambria Math" w:cs="Times New Roman"/>
                                <w:szCs w:val="28"/>
                              </w:rPr>
                              <m:t>i</m:t>
                            </m:r>
                          </m:sub>
                        </m:sSub>
                        <m:r>
                          <w:rPr>
                            <w:rStyle w:val="katex-mathml"/>
                            <w:rFonts w:ascii="Cambria Math" w:eastAsiaTheme="majorEastAsia" w:hAnsi="Cambria Math" w:cs="Times New Roman"/>
                            <w:szCs w:val="28"/>
                            <w:lang w:val="ru-RU"/>
                          </w:rPr>
                          <m:t>-</m:t>
                        </m:r>
                        <m:acc>
                          <m:accPr>
                            <m:chr m:val="̅"/>
                            <m:ctrlPr>
                              <w:rPr>
                                <w:rStyle w:val="katex-mathml"/>
                                <w:rFonts w:ascii="Cambria Math" w:eastAsiaTheme="majorEastAsia" w:hAnsi="Cambria Math" w:cs="Times New Roman"/>
                                <w:szCs w:val="28"/>
                              </w:rPr>
                            </m:ctrlPr>
                          </m:accPr>
                          <m:e>
                            <m:r>
                              <w:rPr>
                                <w:rStyle w:val="katex-mathml"/>
                                <w:rFonts w:ascii="Cambria Math" w:eastAsiaTheme="majorEastAsia" w:hAnsi="Cambria Math" w:cs="Times New Roman"/>
                                <w:szCs w:val="28"/>
                              </w:rPr>
                              <m:t>y</m:t>
                            </m:r>
                          </m:e>
                        </m:acc>
                      </m:e>
                    </m:d>
                  </m:e>
                  <m:sup>
                    <m:r>
                      <w:rPr>
                        <w:rStyle w:val="katex-mathml"/>
                        <w:rFonts w:ascii="Cambria Math" w:eastAsiaTheme="majorEastAsia" w:hAnsi="Cambria Math" w:cs="Times New Roman"/>
                        <w:szCs w:val="28"/>
                        <w:lang w:val="ru-RU"/>
                      </w:rPr>
                      <m:t>2</m:t>
                    </m:r>
                  </m:sup>
                </m:sSup>
              </m:e>
            </m:d>
            <m:r>
              <w:rPr>
                <w:rStyle w:val="mord"/>
                <w:rFonts w:ascii="Cambria Math" w:eastAsiaTheme="majorEastAsia" w:hAnsi="Cambria Math" w:cs="Times New Roman"/>
                <w:szCs w:val="28"/>
                <w:lang w:val="ru-RU"/>
              </w:rPr>
              <m:t xml:space="preserve">                                        </m:t>
            </m:r>
            <m:r>
              <w:rPr>
                <w:rStyle w:val="vlist-s"/>
                <w:rFonts w:ascii="Cambria Math" w:hAnsi="Cambria Math" w:cs="Times New Roman"/>
                <w:szCs w:val="28"/>
                <w:lang w:val="ru-RU"/>
              </w:rPr>
              <m:t>​</m:t>
            </m:r>
          </m:e>
        </m:nary>
      </m:oMath>
      <w:r w:rsidR="006F5795" w:rsidRPr="00DE7E1C">
        <w:rPr>
          <w:rStyle w:val="katex-mathml"/>
          <w:rFonts w:cs="Times New Roman"/>
          <w:szCs w:val="28"/>
          <w:lang w:val="ru-RU"/>
        </w:rPr>
        <w:t>(2.5)</w:t>
      </w:r>
    </w:p>
    <w:p w14:paraId="54403CEB" w14:textId="77777777" w:rsidR="00547095" w:rsidRPr="006F5795" w:rsidRDefault="00547095" w:rsidP="006F5795">
      <w:pPr>
        <w:rPr>
          <w:rFonts w:cs="Times New Roman"/>
          <w:szCs w:val="28"/>
          <w:lang w:val="ru-RU"/>
        </w:rPr>
      </w:pPr>
      <w:r w:rsidRPr="006F5795">
        <w:rPr>
          <w:rFonts w:cs="Times New Roman"/>
          <w:szCs w:val="28"/>
          <w:lang w:val="ru-RU"/>
        </w:rPr>
        <w:t>Подставляя численные значения, получаем:</w:t>
      </w:r>
    </w:p>
    <w:p w14:paraId="5782FCCE" w14:textId="77777777" w:rsidR="006F5795" w:rsidRPr="006F5795" w:rsidRDefault="00000000" w:rsidP="006F5795">
      <w:pPr>
        <w:rPr>
          <w:rStyle w:val="katex-mathml"/>
          <w:rFonts w:cs="Times New Roman"/>
          <w:szCs w:val="28"/>
          <w:lang w:val="ru-RU"/>
        </w:rPr>
      </w:pPr>
      <m:oMathPara>
        <m:oMath>
          <m:sSub>
            <m:sSubPr>
              <m:ctrlPr>
                <w:rPr>
                  <w:rStyle w:val="katex-mathml"/>
                  <w:rFonts w:ascii="Cambria Math" w:eastAsiaTheme="majorEastAsia" w:hAnsi="Cambria Math" w:cs="Times New Roman"/>
                  <w:i/>
                  <w:szCs w:val="28"/>
                </w:rPr>
              </m:ctrlPr>
            </m:sSubPr>
            <m:e>
              <m:r>
                <w:rPr>
                  <w:rStyle w:val="katex-mathml"/>
                  <w:rFonts w:ascii="Cambria Math" w:eastAsiaTheme="majorEastAsia" w:hAnsi="Cambria Math" w:cs="Times New Roman"/>
                  <w:szCs w:val="28"/>
                </w:rPr>
                <m:t>I</m:t>
              </m:r>
            </m:e>
            <m:sub>
              <m:r>
                <w:rPr>
                  <w:rStyle w:val="katex-mathml"/>
                  <w:rFonts w:ascii="Cambria Math" w:eastAsiaTheme="majorEastAsia" w:hAnsi="Cambria Math" w:cs="Times New Roman"/>
                  <w:szCs w:val="28"/>
                </w:rPr>
                <m:t>x</m:t>
              </m:r>
            </m:sub>
          </m:sSub>
          <m:r>
            <w:rPr>
              <w:rStyle w:val="katex-mathml"/>
              <w:rFonts w:ascii="Cambria Math" w:eastAsiaTheme="majorEastAsia" w:hAnsi="Cambria Math" w:cs="Times New Roman"/>
              <w:szCs w:val="28"/>
              <w:lang w:val="ru-RU"/>
            </w:rPr>
            <m:t>=491+15,60</m:t>
          </m:r>
          <m:sSup>
            <m:sSupPr>
              <m:ctrlPr>
                <w:rPr>
                  <w:rStyle w:val="katex-mathml"/>
                  <w:rFonts w:ascii="Cambria Math" w:eastAsiaTheme="majorEastAsia" w:hAnsi="Cambria Math" w:cs="Times New Roman"/>
                  <w:i/>
                  <w:szCs w:val="28"/>
                </w:rPr>
              </m:ctrlPr>
            </m:sSupPr>
            <m:e>
              <m:d>
                <m:dPr>
                  <m:ctrlPr>
                    <w:rPr>
                      <w:rStyle w:val="katex-mathml"/>
                      <w:rFonts w:ascii="Cambria Math" w:eastAsiaTheme="majorEastAsia" w:hAnsi="Cambria Math" w:cs="Times New Roman"/>
                      <w:i/>
                      <w:szCs w:val="28"/>
                    </w:rPr>
                  </m:ctrlPr>
                </m:dPr>
                <m:e>
                  <m:r>
                    <w:rPr>
                      <w:rStyle w:val="katex-mathml"/>
                      <w:rFonts w:ascii="Cambria Math" w:eastAsiaTheme="majorEastAsia" w:hAnsi="Cambria Math" w:cs="Times New Roman"/>
                      <w:szCs w:val="28"/>
                      <w:lang w:val="ru-RU"/>
                    </w:rPr>
                    <m:t>7,0-5,17</m:t>
                  </m:r>
                </m:e>
              </m:d>
            </m:e>
            <m:sup>
              <m:r>
                <w:rPr>
                  <w:rStyle w:val="katex-mathml"/>
                  <w:rFonts w:ascii="Cambria Math" w:eastAsiaTheme="majorEastAsia" w:hAnsi="Cambria Math" w:cs="Times New Roman"/>
                  <w:szCs w:val="28"/>
                  <w:lang w:val="ru-RU"/>
                </w:rPr>
                <m:t>2</m:t>
              </m:r>
            </m:sup>
          </m:sSup>
          <m:r>
            <w:rPr>
              <w:rStyle w:val="katex-mathml"/>
              <w:rFonts w:ascii="Cambria Math" w:eastAsiaTheme="majorEastAsia" w:hAnsi="Cambria Math" w:cs="Times New Roman"/>
              <w:szCs w:val="28"/>
              <w:lang w:val="ru-RU"/>
            </w:rPr>
            <m:t>+198+12,00</m:t>
          </m:r>
          <m:sSup>
            <m:sSupPr>
              <m:ctrlPr>
                <w:rPr>
                  <w:rStyle w:val="katex-mathml"/>
                  <w:rFonts w:ascii="Cambria Math" w:eastAsiaTheme="majorEastAsia" w:hAnsi="Cambria Math" w:cs="Times New Roman"/>
                  <w:i/>
                  <w:szCs w:val="28"/>
                </w:rPr>
              </m:ctrlPr>
            </m:sSupPr>
            <m:e>
              <m:d>
                <m:dPr>
                  <m:ctrlPr>
                    <w:rPr>
                      <w:rStyle w:val="katex-mathml"/>
                      <w:rFonts w:ascii="Cambria Math" w:eastAsiaTheme="majorEastAsia" w:hAnsi="Cambria Math" w:cs="Times New Roman"/>
                      <w:i/>
                      <w:szCs w:val="28"/>
                    </w:rPr>
                  </m:ctrlPr>
                </m:dPr>
                <m:e>
                  <m:r>
                    <w:rPr>
                      <w:rStyle w:val="katex-mathml"/>
                      <w:rFonts w:ascii="Cambria Math" w:eastAsiaTheme="majorEastAsia" w:hAnsi="Cambria Math" w:cs="Times New Roman"/>
                      <w:szCs w:val="28"/>
                      <w:lang w:val="ru-RU"/>
                    </w:rPr>
                    <m:t>10,8-5,17</m:t>
                  </m:r>
                </m:e>
              </m:d>
            </m:e>
            <m:sup>
              <m:r>
                <w:rPr>
                  <w:rStyle w:val="katex-mathml"/>
                  <w:rFonts w:ascii="Cambria Math" w:eastAsiaTheme="majorEastAsia" w:hAnsi="Cambria Math" w:cs="Times New Roman"/>
                  <w:szCs w:val="28"/>
                  <w:lang w:val="ru-RU"/>
                </w:rPr>
                <m:t>2</m:t>
              </m:r>
            </m:sup>
          </m:sSup>
          <m:r>
            <w:rPr>
              <w:rStyle w:val="katex-mathml"/>
              <w:rFonts w:ascii="Cambria Math" w:eastAsiaTheme="majorEastAsia" w:hAnsi="Cambria Math" w:cs="Times New Roman"/>
              <w:szCs w:val="28"/>
              <w:lang w:val="ru-RU"/>
            </w:rPr>
            <m:t>+70,6+8,54</m:t>
          </m:r>
          <m:sSup>
            <m:sSupPr>
              <m:ctrlPr>
                <w:rPr>
                  <w:rStyle w:val="katex-mathml"/>
                  <w:rFonts w:ascii="Cambria Math" w:eastAsiaTheme="majorEastAsia" w:hAnsi="Cambria Math" w:cs="Times New Roman"/>
                  <w:i/>
                  <w:szCs w:val="28"/>
                </w:rPr>
              </m:ctrlPr>
            </m:sSupPr>
            <m:e>
              <m:d>
                <m:dPr>
                  <m:ctrlPr>
                    <w:rPr>
                      <w:rStyle w:val="katex-mathml"/>
                      <w:rFonts w:ascii="Cambria Math" w:eastAsiaTheme="majorEastAsia" w:hAnsi="Cambria Math" w:cs="Times New Roman"/>
                      <w:i/>
                      <w:szCs w:val="28"/>
                    </w:rPr>
                  </m:ctrlPr>
                </m:dPr>
                <m:e>
                  <m:r>
                    <w:rPr>
                      <w:rStyle w:val="katex-mathml"/>
                      <w:rFonts w:ascii="Cambria Math" w:eastAsiaTheme="majorEastAsia" w:hAnsi="Cambria Math" w:cs="Times New Roman"/>
                      <w:szCs w:val="28"/>
                      <w:lang w:val="ru-RU"/>
                    </w:rPr>
                    <m:t>3,7-5,17</m:t>
                  </m:r>
                </m:e>
              </m:d>
            </m:e>
            <m:sup>
              <m:r>
                <w:rPr>
                  <w:rStyle w:val="katex-mathml"/>
                  <w:rFonts w:ascii="Cambria Math" w:eastAsiaTheme="majorEastAsia" w:hAnsi="Cambria Math" w:cs="Times New Roman"/>
                  <w:szCs w:val="28"/>
                  <w:lang w:val="ru-RU"/>
                </w:rPr>
                <m:t>2</m:t>
              </m:r>
            </m:sup>
          </m:sSup>
        </m:oMath>
      </m:oMathPara>
    </w:p>
    <w:p w14:paraId="3F6DE9B9" w14:textId="65FD09DA" w:rsidR="00547095" w:rsidRPr="006F5795" w:rsidRDefault="00000000" w:rsidP="006F5795">
      <w:pPr>
        <w:rPr>
          <w:rFonts w:cs="Times New Roman"/>
          <w:szCs w:val="28"/>
          <w:lang w:val="ru-RU"/>
        </w:rPr>
      </w:pPr>
      <m:oMathPara>
        <m:oMath>
          <m:sSub>
            <m:sSubPr>
              <m:ctrlPr>
                <w:rPr>
                  <w:rStyle w:val="katex-mathml"/>
                  <w:rFonts w:ascii="Cambria Math" w:eastAsiaTheme="majorEastAsia" w:hAnsi="Cambria Math" w:cs="Times New Roman"/>
                  <w:i/>
                  <w:szCs w:val="28"/>
                </w:rPr>
              </m:ctrlPr>
            </m:sSubPr>
            <m:e>
              <m:r>
                <w:rPr>
                  <w:rStyle w:val="katex-mathml"/>
                  <w:rFonts w:ascii="Cambria Math" w:eastAsiaTheme="majorEastAsia" w:hAnsi="Cambria Math" w:cs="Times New Roman"/>
                  <w:szCs w:val="28"/>
                </w:rPr>
                <m:t>I</m:t>
              </m:r>
            </m:e>
            <m:sub>
              <m:r>
                <w:rPr>
                  <w:rStyle w:val="katex-mathml"/>
                  <w:rFonts w:ascii="Cambria Math" w:eastAsiaTheme="majorEastAsia" w:hAnsi="Cambria Math" w:cs="Times New Roman"/>
                  <w:szCs w:val="28"/>
                </w:rPr>
                <m:t>x</m:t>
              </m:r>
            </m:sub>
          </m:sSub>
          <m:r>
            <m:rPr>
              <m:sty m:val="p"/>
            </m:rPr>
            <w:rPr>
              <w:rStyle w:val="katex-mathml"/>
              <w:rFonts w:ascii="Cambria Math" w:eastAsiaTheme="majorEastAsia" w:hAnsi="Cambria Math" w:cs="Times New Roman"/>
              <w:szCs w:val="28"/>
              <w:lang w:val="ru-RU"/>
            </w:rPr>
            <m:t>≈</m:t>
          </m:r>
          <m:r>
            <w:rPr>
              <w:rStyle w:val="katex-mathml"/>
              <w:rFonts w:ascii="Cambria Math" w:eastAsiaTheme="majorEastAsia" w:hAnsi="Cambria Math" w:cs="Times New Roman"/>
              <w:szCs w:val="28"/>
              <w:lang w:val="ru-RU"/>
            </w:rPr>
            <m:t>3152</m:t>
          </m:r>
          <m:r>
            <m:rPr>
              <m:nor/>
            </m:rPr>
            <w:rPr>
              <w:rStyle w:val="katex-mathml"/>
              <w:rFonts w:ascii="Cambria Math" w:eastAsiaTheme="majorEastAsia" w:hAnsi="Cambria Math" w:cs="Times New Roman"/>
              <w:szCs w:val="28"/>
              <w:lang w:val="ru-RU"/>
            </w:rPr>
            <m:t xml:space="preserve"> </m:t>
          </m:r>
          <m:sSup>
            <m:sSupPr>
              <m:ctrlPr>
                <w:rPr>
                  <w:rStyle w:val="katex-mathml"/>
                  <w:rFonts w:ascii="Cambria Math" w:eastAsiaTheme="majorEastAsia" w:hAnsi="Cambria Math" w:cs="Times New Roman"/>
                  <w:i/>
                  <w:szCs w:val="28"/>
                </w:rPr>
              </m:ctrlPr>
            </m:sSupPr>
            <m:e>
              <m:r>
                <m:rPr>
                  <m:nor/>
                </m:rPr>
                <w:rPr>
                  <w:rStyle w:val="katex-mathml"/>
                  <w:rFonts w:ascii="Cambria Math" w:eastAsiaTheme="majorEastAsia" w:hAnsi="Cambria Math" w:cs="Times New Roman"/>
                  <w:szCs w:val="28"/>
                  <w:lang w:val="ru-RU"/>
                </w:rPr>
                <m:t>см</m:t>
              </m:r>
              <m:ctrlPr>
                <w:rPr>
                  <w:rStyle w:val="katex-mathml"/>
                  <w:rFonts w:ascii="Cambria Math" w:eastAsiaTheme="majorEastAsia" w:hAnsi="Cambria Math" w:cs="Times New Roman"/>
                  <w:szCs w:val="28"/>
                </w:rPr>
              </m:ctrlPr>
            </m:e>
            <m:sup>
              <m:r>
                <w:rPr>
                  <w:rStyle w:val="katex-mathml"/>
                  <w:rFonts w:ascii="Cambria Math" w:eastAsiaTheme="majorEastAsia" w:hAnsi="Cambria Math" w:cs="Times New Roman"/>
                  <w:szCs w:val="28"/>
                  <w:lang w:val="ru-RU"/>
                </w:rPr>
                <m:t>4</m:t>
              </m:r>
            </m:sup>
          </m:sSup>
        </m:oMath>
      </m:oMathPara>
    </w:p>
    <w:p w14:paraId="3ADA6297" w14:textId="71330FD8" w:rsidR="006F5795" w:rsidRPr="006F5795" w:rsidRDefault="00547095" w:rsidP="00C24626">
      <w:pPr>
        <w:rPr>
          <w:lang w:val="ru-RU"/>
        </w:rPr>
      </w:pPr>
      <w:r w:rsidRPr="006F5795">
        <w:rPr>
          <w:lang w:val="ru-RU"/>
        </w:rPr>
        <w:t xml:space="preserve">Общая высота поперечного сечения по рисунку 2 составляет </w:t>
      </w:r>
      <m:oMath>
        <m:r>
          <w:rPr>
            <w:rStyle w:val="katex-mathml"/>
            <w:rFonts w:ascii="Cambria Math" w:eastAsiaTheme="majorEastAsia" w:hAnsi="Cambria Math" w:cs="Times New Roman"/>
            <w:szCs w:val="28"/>
          </w:rPr>
          <m:t>H</m:t>
        </m:r>
        <m:r>
          <w:rPr>
            <w:rStyle w:val="katex-mathml"/>
            <w:rFonts w:ascii="Cambria Math" w:eastAsiaTheme="majorEastAsia" w:hAnsi="Cambria Math" w:cs="Times New Roman"/>
            <w:szCs w:val="28"/>
            <w:lang w:val="ru-RU"/>
          </w:rPr>
          <m:t>=15,8</m:t>
        </m:r>
        <m:r>
          <m:rPr>
            <m:nor/>
          </m:rPr>
          <w:rPr>
            <w:rStyle w:val="katex-mathml"/>
            <w:rFonts w:ascii="Cambria Math" w:eastAsiaTheme="majorEastAsia" w:hAnsi="Cambria Math" w:cs="Times New Roman"/>
            <w:szCs w:val="28"/>
            <w:lang w:val="ru-RU"/>
          </w:rPr>
          <m:t xml:space="preserve"> см</m:t>
        </m:r>
        <m:r>
          <w:rPr>
            <w:rFonts w:ascii="Cambria Math" w:hAnsi="Cambria Math"/>
            <w:lang w:val="ru-RU"/>
          </w:rPr>
          <m:t>.</m:t>
        </m:r>
      </m:oMath>
    </w:p>
    <w:p w14:paraId="76AC3CB0" w14:textId="3660CE62" w:rsidR="00547095" w:rsidRPr="00DE7E1C" w:rsidRDefault="00547095" w:rsidP="00C24626">
      <w:pPr>
        <w:rPr>
          <w:lang w:val="ru-RU"/>
        </w:rPr>
      </w:pPr>
      <w:r w:rsidRPr="00DE7E1C">
        <w:rPr>
          <w:lang w:val="ru-RU"/>
        </w:rPr>
        <w:t>Наибольшее расстояние от нейтральной оси до крайнего волокна:</w:t>
      </w:r>
    </w:p>
    <w:p w14:paraId="373DE754" w14:textId="2AF96621" w:rsidR="00C24626" w:rsidRPr="00C24626" w:rsidRDefault="00000000" w:rsidP="006F5795">
      <w:pPr>
        <w:rPr>
          <w:rStyle w:val="mord"/>
          <w:rFonts w:cs="Times New Roman"/>
          <w:szCs w:val="28"/>
          <w:lang w:val="ru-RU"/>
        </w:rPr>
      </w:pPr>
      <m:oMathPara>
        <m:oMath>
          <m:sSub>
            <m:sSubPr>
              <m:ctrlPr>
                <w:rPr>
                  <w:rStyle w:val="katex-mathml"/>
                  <w:rFonts w:ascii="Cambria Math" w:eastAsiaTheme="majorEastAsia" w:hAnsi="Cambria Math" w:cs="Times New Roman"/>
                  <w:i/>
                  <w:szCs w:val="28"/>
                  <w:lang w:val="ru-RU"/>
                </w:rPr>
              </m:ctrlPr>
            </m:sSubPr>
            <m:e>
              <m:r>
                <w:rPr>
                  <w:rStyle w:val="katex-mathml"/>
                  <w:rFonts w:ascii="Cambria Math" w:eastAsiaTheme="majorEastAsia" w:hAnsi="Cambria Math" w:cs="Times New Roman"/>
                  <w:szCs w:val="28"/>
                </w:rPr>
                <m:t>y</m:t>
              </m:r>
              <m:ctrlPr>
                <w:rPr>
                  <w:rStyle w:val="katex-mathml"/>
                  <w:rFonts w:ascii="Cambria Math" w:eastAsiaTheme="majorEastAsia" w:hAnsi="Cambria Math" w:cs="Times New Roman"/>
                  <w:i/>
                  <w:szCs w:val="28"/>
                </w:rPr>
              </m:ctrlPr>
            </m:e>
            <m:sub>
              <m:r>
                <w:rPr>
                  <w:rStyle w:val="katex-mathml"/>
                  <w:rFonts w:ascii="Cambria Math" w:eastAsiaTheme="majorEastAsia" w:hAnsi="Cambria Math" w:cs="Times New Roman"/>
                  <w:szCs w:val="28"/>
                </w:rPr>
                <m:t>max</m:t>
              </m:r>
            </m:sub>
          </m:sSub>
          <m:r>
            <w:rPr>
              <w:rStyle w:val="katex-mathml"/>
              <w:rFonts w:ascii="Cambria Math" w:eastAsiaTheme="majorEastAsia" w:hAnsi="Cambria Math" w:cs="Times New Roman"/>
              <w:szCs w:val="28"/>
              <w:lang w:val="ru-RU"/>
            </w:rPr>
            <m:t>=</m:t>
          </m:r>
          <m:func>
            <m:funcPr>
              <m:ctrlPr>
                <w:rPr>
                  <w:rStyle w:val="katex-mathml"/>
                  <w:rFonts w:ascii="Cambria Math" w:eastAsiaTheme="majorEastAsia" w:hAnsi="Cambria Math" w:cs="Times New Roman"/>
                  <w:szCs w:val="28"/>
                </w:rPr>
              </m:ctrlPr>
            </m:funcPr>
            <m:fName>
              <m:r>
                <m:rPr>
                  <m:sty m:val="p"/>
                </m:rPr>
                <w:rPr>
                  <w:rStyle w:val="katex-mathml"/>
                  <w:rFonts w:ascii="Cambria Math" w:eastAsiaTheme="majorEastAsia" w:hAnsi="Cambria Math" w:cs="Times New Roman"/>
                  <w:szCs w:val="28"/>
                </w:rPr>
                <m:t>max</m:t>
              </m:r>
              <m:ctrlPr>
                <w:rPr>
                  <w:rStyle w:val="katex-mathml"/>
                  <w:rFonts w:ascii="Cambria Math" w:eastAsiaTheme="majorEastAsia" w:hAnsi="Cambria Math" w:cs="Times New Roman"/>
                  <w:i/>
                  <w:szCs w:val="28"/>
                  <w:lang w:val="ru-RU"/>
                </w:rPr>
              </m:ctrlPr>
            </m:fName>
            <m:e>
              <m:d>
                <m:dPr>
                  <m:ctrlPr>
                    <w:rPr>
                      <w:rStyle w:val="katex-mathml"/>
                      <w:rFonts w:ascii="Cambria Math" w:eastAsiaTheme="majorEastAsia" w:hAnsi="Cambria Math" w:cs="Times New Roman"/>
                      <w:i/>
                      <w:szCs w:val="28"/>
                      <w:lang w:val="ru-RU"/>
                    </w:rPr>
                  </m:ctrlPr>
                </m:dPr>
                <m:e>
                  <m:acc>
                    <m:accPr>
                      <m:chr m:val="̅"/>
                      <m:ctrlPr>
                        <w:rPr>
                          <w:rStyle w:val="katex-mathml"/>
                          <w:rFonts w:ascii="Cambria Math" w:eastAsiaTheme="majorEastAsia" w:hAnsi="Cambria Math" w:cs="Times New Roman"/>
                          <w:szCs w:val="28"/>
                          <w:lang w:val="ru-RU"/>
                        </w:rPr>
                      </m:ctrlPr>
                    </m:accPr>
                    <m:e>
                      <m:r>
                        <w:rPr>
                          <w:rStyle w:val="katex-mathml"/>
                          <w:rFonts w:ascii="Cambria Math" w:eastAsiaTheme="majorEastAsia" w:hAnsi="Cambria Math" w:cs="Times New Roman"/>
                          <w:szCs w:val="28"/>
                        </w:rPr>
                        <m:t>y</m:t>
                      </m:r>
                    </m:e>
                  </m:acc>
                  <m:r>
                    <w:rPr>
                      <w:rStyle w:val="katex-mathml"/>
                      <w:rFonts w:ascii="Cambria Math" w:eastAsiaTheme="majorEastAsia" w:hAnsi="Cambria Math" w:cs="Times New Roman"/>
                      <w:szCs w:val="28"/>
                      <w:lang w:val="ru-RU"/>
                    </w:rPr>
                    <m:t>,</m:t>
                  </m:r>
                  <m:r>
                    <w:rPr>
                      <w:rStyle w:val="katex-mathml"/>
                      <w:rFonts w:ascii="Cambria Math" w:eastAsiaTheme="majorEastAsia" w:hAnsi="Cambria Math" w:cs="Times New Roman"/>
                      <w:szCs w:val="28"/>
                    </w:rPr>
                    <m:t>H</m:t>
                  </m:r>
                  <m:r>
                    <w:rPr>
                      <w:rStyle w:val="katex-mathml"/>
                      <w:rFonts w:ascii="Cambria Math" w:eastAsiaTheme="majorEastAsia" w:hAnsi="Cambria Math" w:cs="Times New Roman"/>
                      <w:szCs w:val="28"/>
                      <w:lang w:val="ru-RU"/>
                    </w:rPr>
                    <m:t>-</m:t>
                  </m:r>
                  <m:acc>
                    <m:accPr>
                      <m:chr m:val="̅"/>
                      <m:ctrlPr>
                        <w:rPr>
                          <w:rStyle w:val="katex-mathml"/>
                          <w:rFonts w:ascii="Cambria Math" w:eastAsiaTheme="majorEastAsia" w:hAnsi="Cambria Math" w:cs="Times New Roman"/>
                          <w:szCs w:val="28"/>
                          <w:lang w:val="ru-RU"/>
                        </w:rPr>
                      </m:ctrlPr>
                    </m:accPr>
                    <m:e>
                      <m:r>
                        <w:rPr>
                          <w:rStyle w:val="katex-mathml"/>
                          <w:rFonts w:ascii="Cambria Math" w:eastAsiaTheme="majorEastAsia" w:hAnsi="Cambria Math" w:cs="Times New Roman"/>
                          <w:szCs w:val="28"/>
                        </w:rPr>
                        <m:t>y</m:t>
                      </m:r>
                    </m:e>
                  </m:acc>
                </m:e>
              </m:d>
            </m:e>
          </m:func>
          <m:r>
            <w:rPr>
              <w:rStyle w:val="katex-mathml"/>
              <w:rFonts w:ascii="Cambria Math" w:eastAsiaTheme="majorEastAsia" w:hAnsi="Cambria Math" w:cs="Times New Roman"/>
              <w:szCs w:val="28"/>
              <w:lang w:val="ru-RU"/>
            </w:rPr>
            <m:t>=</m:t>
          </m:r>
          <m:func>
            <m:funcPr>
              <m:ctrlPr>
                <w:rPr>
                  <w:rStyle w:val="katex-mathml"/>
                  <w:rFonts w:ascii="Cambria Math" w:eastAsiaTheme="majorEastAsia" w:hAnsi="Cambria Math" w:cs="Times New Roman"/>
                  <w:szCs w:val="28"/>
                </w:rPr>
              </m:ctrlPr>
            </m:funcPr>
            <m:fName>
              <m:r>
                <m:rPr>
                  <m:sty m:val="p"/>
                </m:rPr>
                <w:rPr>
                  <w:rStyle w:val="katex-mathml"/>
                  <w:rFonts w:ascii="Cambria Math" w:eastAsiaTheme="majorEastAsia" w:hAnsi="Cambria Math" w:cs="Times New Roman"/>
                  <w:szCs w:val="28"/>
                </w:rPr>
                <m:t>max</m:t>
              </m:r>
              <m:ctrlPr>
                <w:rPr>
                  <w:rStyle w:val="katex-mathml"/>
                  <w:rFonts w:ascii="Cambria Math" w:eastAsiaTheme="majorEastAsia" w:hAnsi="Cambria Math" w:cs="Times New Roman"/>
                  <w:i/>
                  <w:szCs w:val="28"/>
                  <w:lang w:val="ru-RU"/>
                </w:rPr>
              </m:ctrlPr>
            </m:fName>
            <m:e>
              <m:d>
                <m:dPr>
                  <m:ctrlPr>
                    <w:rPr>
                      <w:rStyle w:val="katex-mathml"/>
                      <w:rFonts w:ascii="Cambria Math" w:eastAsiaTheme="majorEastAsia" w:hAnsi="Cambria Math" w:cs="Times New Roman"/>
                      <w:i/>
                      <w:szCs w:val="28"/>
                      <w:lang w:val="ru-RU"/>
                    </w:rPr>
                  </m:ctrlPr>
                </m:dPr>
                <m:e>
                  <m:r>
                    <w:rPr>
                      <w:rStyle w:val="katex-mathml"/>
                      <w:rFonts w:ascii="Cambria Math" w:eastAsiaTheme="majorEastAsia" w:hAnsi="Cambria Math" w:cs="Times New Roman"/>
                      <w:szCs w:val="28"/>
                      <w:lang w:val="ru-RU"/>
                    </w:rPr>
                    <m:t>5,17, 10,63</m:t>
                  </m:r>
                </m:e>
              </m:d>
            </m:e>
          </m:func>
          <m:r>
            <w:rPr>
              <w:rStyle w:val="katex-mathml"/>
              <w:rFonts w:ascii="Cambria Math" w:eastAsiaTheme="majorEastAsia" w:hAnsi="Cambria Math" w:cs="Times New Roman"/>
              <w:szCs w:val="28"/>
              <w:lang w:val="ru-RU"/>
            </w:rPr>
            <m:t>=10,63</m:t>
          </m:r>
          <m:r>
            <m:rPr>
              <m:nor/>
            </m:rPr>
            <w:rPr>
              <w:rStyle w:val="katex-mathml"/>
              <w:rFonts w:ascii="Cambria Math" w:eastAsiaTheme="majorEastAsia" w:hAnsi="Cambria Math" w:cs="Times New Roman"/>
              <w:szCs w:val="28"/>
              <w:lang w:val="ru-RU"/>
            </w:rPr>
            <m:t xml:space="preserve"> см</m:t>
          </m:r>
          <m:r>
            <w:rPr>
              <w:rStyle w:val="mord"/>
              <w:rFonts w:ascii="Cambria Math" w:eastAsiaTheme="majorEastAsia" w:hAnsi="Cambria Math" w:cs="Times New Roman"/>
              <w:szCs w:val="28"/>
              <w:lang w:val="ru-RU"/>
            </w:rPr>
            <m:t xml:space="preserve"> </m:t>
          </m:r>
        </m:oMath>
      </m:oMathPara>
    </w:p>
    <w:p w14:paraId="6A6F0F84" w14:textId="46BEEEBD" w:rsidR="00547095" w:rsidRPr="00C24626" w:rsidRDefault="00C24626" w:rsidP="006F5795">
      <w:pPr>
        <w:rPr>
          <w:rFonts w:cs="Times New Roman"/>
          <w:szCs w:val="28"/>
          <w:lang w:val="ru-RU"/>
        </w:rPr>
      </w:pPr>
      <w:r>
        <w:rPr>
          <w:rFonts w:cs="Times New Roman"/>
          <w:szCs w:val="28"/>
          <w:lang w:val="ru-RU"/>
        </w:rPr>
        <w:t>М</w:t>
      </w:r>
      <w:r w:rsidR="00547095" w:rsidRPr="00C24626">
        <w:rPr>
          <w:rFonts w:cs="Times New Roman"/>
          <w:szCs w:val="28"/>
          <w:lang w:val="ru-RU"/>
        </w:rPr>
        <w:t>омент сопротивления сечения:</w:t>
      </w:r>
    </w:p>
    <w:p w14:paraId="1EF9ACA9" w14:textId="77777777" w:rsidR="00C24626" w:rsidRDefault="00000000" w:rsidP="003142DA">
      <w:pPr>
        <w:jc w:val="center"/>
        <w:rPr>
          <w:lang w:val="ru-RU"/>
        </w:rPr>
      </w:pPr>
      <m:oMath>
        <m:sSub>
          <m:sSubPr>
            <m:ctrlPr>
              <w:rPr>
                <w:rStyle w:val="katex-mathml"/>
                <w:rFonts w:ascii="Cambria Math" w:eastAsiaTheme="majorEastAsia" w:hAnsi="Cambria Math" w:cs="Times New Roman"/>
                <w:i/>
                <w:szCs w:val="28"/>
                <w:lang w:val="ru-RU"/>
              </w:rPr>
            </m:ctrlPr>
          </m:sSubPr>
          <m:e>
            <m:r>
              <w:rPr>
                <w:rStyle w:val="katex-mathml"/>
                <w:rFonts w:ascii="Cambria Math" w:eastAsiaTheme="majorEastAsia" w:hAnsi="Cambria Math" w:cs="Times New Roman"/>
                <w:szCs w:val="28"/>
              </w:rPr>
              <m:t>W</m:t>
            </m:r>
            <m:ctrlPr>
              <w:rPr>
                <w:rStyle w:val="katex-mathml"/>
                <w:rFonts w:ascii="Cambria Math" w:eastAsiaTheme="majorEastAsia" w:hAnsi="Cambria Math" w:cs="Times New Roman"/>
                <w:i/>
                <w:szCs w:val="28"/>
              </w:rPr>
            </m:ctrlPr>
          </m:e>
          <m:sub>
            <m:r>
              <w:rPr>
                <w:rStyle w:val="katex-mathml"/>
                <w:rFonts w:ascii="Cambria Math" w:eastAsiaTheme="majorEastAsia" w:hAnsi="Cambria Math" w:cs="Times New Roman"/>
                <w:szCs w:val="28"/>
              </w:rPr>
              <m:t>x</m:t>
            </m:r>
          </m:sub>
        </m:sSub>
        <m:r>
          <w:rPr>
            <w:rStyle w:val="katex-mathml"/>
            <w:rFonts w:ascii="Cambria Math" w:eastAsiaTheme="majorEastAsia" w:hAnsi="Cambria Math" w:cs="Times New Roman"/>
            <w:szCs w:val="28"/>
            <w:lang w:val="ru-RU"/>
          </w:rPr>
          <m:t>=</m:t>
        </m:r>
        <m:f>
          <m:fPr>
            <m:ctrlPr>
              <w:rPr>
                <w:rStyle w:val="katex-mathml"/>
                <w:rFonts w:ascii="Cambria Math" w:eastAsiaTheme="majorEastAsia" w:hAnsi="Cambria Math" w:cs="Times New Roman"/>
                <w:szCs w:val="28"/>
                <w:lang w:val="ru-RU"/>
              </w:rPr>
            </m:ctrlPr>
          </m:fPr>
          <m:num>
            <m:sSub>
              <m:sSubPr>
                <m:ctrlPr>
                  <w:rPr>
                    <w:rStyle w:val="katex-mathml"/>
                    <w:rFonts w:ascii="Cambria Math" w:eastAsiaTheme="majorEastAsia" w:hAnsi="Cambria Math" w:cs="Times New Roman"/>
                    <w:i/>
                    <w:szCs w:val="28"/>
                    <w:lang w:val="ru-RU"/>
                  </w:rPr>
                </m:ctrlPr>
              </m:sSubPr>
              <m:e>
                <m:r>
                  <w:rPr>
                    <w:rStyle w:val="katex-mathml"/>
                    <w:rFonts w:ascii="Cambria Math" w:eastAsiaTheme="majorEastAsia" w:hAnsi="Cambria Math" w:cs="Times New Roman"/>
                    <w:szCs w:val="28"/>
                  </w:rPr>
                  <m:t>I</m:t>
                </m:r>
              </m:e>
              <m:sub>
                <m:r>
                  <w:rPr>
                    <w:rStyle w:val="katex-mathml"/>
                    <w:rFonts w:ascii="Cambria Math" w:eastAsiaTheme="majorEastAsia" w:hAnsi="Cambria Math" w:cs="Times New Roman"/>
                    <w:szCs w:val="28"/>
                  </w:rPr>
                  <m:t>x</m:t>
                </m:r>
              </m:sub>
            </m:sSub>
            <m:ctrlPr>
              <w:rPr>
                <w:rStyle w:val="katex-mathml"/>
                <w:rFonts w:ascii="Cambria Math" w:eastAsiaTheme="majorEastAsia" w:hAnsi="Cambria Math" w:cs="Times New Roman"/>
                <w:i/>
                <w:szCs w:val="28"/>
                <w:lang w:val="ru-RU"/>
              </w:rPr>
            </m:ctrlPr>
          </m:num>
          <m:den>
            <m:sSub>
              <m:sSubPr>
                <m:ctrlPr>
                  <w:rPr>
                    <w:rStyle w:val="katex-mathml"/>
                    <w:rFonts w:ascii="Cambria Math" w:eastAsiaTheme="majorEastAsia" w:hAnsi="Cambria Math" w:cs="Times New Roman"/>
                    <w:i/>
                    <w:szCs w:val="28"/>
                    <w:lang w:val="ru-RU"/>
                  </w:rPr>
                </m:ctrlPr>
              </m:sSubPr>
              <m:e>
                <m:r>
                  <w:rPr>
                    <w:rStyle w:val="katex-mathml"/>
                    <w:rFonts w:ascii="Cambria Math" w:eastAsiaTheme="majorEastAsia" w:hAnsi="Cambria Math" w:cs="Times New Roman"/>
                    <w:szCs w:val="28"/>
                  </w:rPr>
                  <m:t>y</m:t>
                </m:r>
              </m:e>
              <m:sub>
                <m:r>
                  <w:rPr>
                    <w:rStyle w:val="katex-mathml"/>
                    <w:rFonts w:ascii="Cambria Math" w:eastAsiaTheme="majorEastAsia" w:hAnsi="Cambria Math" w:cs="Times New Roman"/>
                    <w:szCs w:val="28"/>
                  </w:rPr>
                  <m:t>max</m:t>
                </m:r>
              </m:sub>
            </m:sSub>
            <m:ctrlPr>
              <w:rPr>
                <w:rStyle w:val="katex-mathml"/>
                <w:rFonts w:ascii="Cambria Math" w:eastAsiaTheme="majorEastAsia" w:hAnsi="Cambria Math" w:cs="Times New Roman"/>
                <w:i/>
                <w:szCs w:val="28"/>
                <w:lang w:val="ru-RU"/>
              </w:rPr>
            </m:ctrlPr>
          </m:den>
        </m:f>
        <m:r>
          <w:rPr>
            <w:rStyle w:val="katex-mathml"/>
            <w:rFonts w:ascii="Cambria Math" w:eastAsiaTheme="majorEastAsia" w:hAnsi="Cambria Math" w:cs="Times New Roman"/>
            <w:szCs w:val="28"/>
            <w:lang w:val="ru-RU"/>
          </w:rPr>
          <m:t>=</m:t>
        </m:r>
        <m:f>
          <m:fPr>
            <m:ctrlPr>
              <w:rPr>
                <w:rStyle w:val="katex-mathml"/>
                <w:rFonts w:ascii="Cambria Math" w:eastAsiaTheme="majorEastAsia" w:hAnsi="Cambria Math" w:cs="Times New Roman"/>
                <w:szCs w:val="28"/>
                <w:lang w:val="ru-RU"/>
              </w:rPr>
            </m:ctrlPr>
          </m:fPr>
          <m:num>
            <m:r>
              <w:rPr>
                <w:rStyle w:val="katex-mathml"/>
                <w:rFonts w:ascii="Cambria Math" w:eastAsiaTheme="majorEastAsia" w:hAnsi="Cambria Math" w:cs="Times New Roman"/>
                <w:szCs w:val="28"/>
                <w:lang w:val="ru-RU"/>
              </w:rPr>
              <m:t>3152</m:t>
            </m:r>
            <m:ctrlPr>
              <w:rPr>
                <w:rStyle w:val="katex-mathml"/>
                <w:rFonts w:ascii="Cambria Math" w:eastAsiaTheme="majorEastAsia" w:hAnsi="Cambria Math" w:cs="Times New Roman"/>
                <w:i/>
                <w:szCs w:val="28"/>
                <w:lang w:val="ru-RU"/>
              </w:rPr>
            </m:ctrlPr>
          </m:num>
          <m:den>
            <m:r>
              <w:rPr>
                <w:rStyle w:val="katex-mathml"/>
                <w:rFonts w:ascii="Cambria Math" w:eastAsiaTheme="majorEastAsia" w:hAnsi="Cambria Math" w:cs="Times New Roman"/>
                <w:szCs w:val="28"/>
                <w:lang w:val="ru-RU"/>
              </w:rPr>
              <m:t>10,63</m:t>
            </m:r>
            <m:ctrlPr>
              <w:rPr>
                <w:rStyle w:val="katex-mathml"/>
                <w:rFonts w:ascii="Cambria Math" w:eastAsiaTheme="majorEastAsia" w:hAnsi="Cambria Math" w:cs="Times New Roman"/>
                <w:i/>
                <w:szCs w:val="28"/>
                <w:lang w:val="ru-RU"/>
              </w:rPr>
            </m:ctrlPr>
          </m:den>
        </m:f>
        <m:r>
          <m:rPr>
            <m:sty m:val="p"/>
          </m:rPr>
          <w:rPr>
            <w:rStyle w:val="katex-mathml"/>
            <w:rFonts w:ascii="Cambria Math" w:eastAsiaTheme="majorEastAsia" w:hAnsi="Cambria Math" w:cs="Times New Roman"/>
            <w:szCs w:val="28"/>
            <w:lang w:val="ru-RU"/>
          </w:rPr>
          <m:t>≈</m:t>
        </m:r>
        <m:r>
          <w:rPr>
            <w:rStyle w:val="katex-mathml"/>
            <w:rFonts w:ascii="Cambria Math" w:eastAsiaTheme="majorEastAsia" w:hAnsi="Cambria Math" w:cs="Times New Roman"/>
            <w:szCs w:val="28"/>
            <w:lang w:val="ru-RU"/>
          </w:rPr>
          <m:t>296,5</m:t>
        </m:r>
        <m:r>
          <m:rPr>
            <m:nor/>
          </m:rPr>
          <w:rPr>
            <w:rStyle w:val="katex-mathml"/>
            <w:rFonts w:ascii="Cambria Math" w:eastAsiaTheme="majorEastAsia" w:hAnsi="Cambria Math" w:cs="Times New Roman"/>
            <w:szCs w:val="28"/>
            <w:lang w:val="ru-RU"/>
          </w:rPr>
          <m:t xml:space="preserve"> </m:t>
        </m:r>
        <m:sSup>
          <m:sSupPr>
            <m:ctrlPr>
              <w:rPr>
                <w:rStyle w:val="katex-mathml"/>
                <w:rFonts w:ascii="Cambria Math" w:eastAsiaTheme="majorEastAsia" w:hAnsi="Cambria Math" w:cs="Times New Roman"/>
                <w:i/>
                <w:szCs w:val="28"/>
                <w:lang w:val="ru-RU"/>
              </w:rPr>
            </m:ctrlPr>
          </m:sSupPr>
          <m:e>
            <m:r>
              <m:rPr>
                <m:nor/>
              </m:rPr>
              <w:rPr>
                <w:rStyle w:val="katex-mathml"/>
                <w:rFonts w:ascii="Cambria Math" w:eastAsiaTheme="majorEastAsia" w:hAnsi="Cambria Math" w:cs="Times New Roman"/>
                <w:szCs w:val="28"/>
                <w:lang w:val="ru-RU"/>
              </w:rPr>
              <m:t>см</m:t>
            </m:r>
            <m:ctrlPr>
              <w:rPr>
                <w:rStyle w:val="katex-mathml"/>
                <w:rFonts w:ascii="Cambria Math" w:eastAsiaTheme="majorEastAsia" w:hAnsi="Cambria Math" w:cs="Times New Roman"/>
                <w:szCs w:val="28"/>
                <w:lang w:val="ru-RU"/>
              </w:rPr>
            </m:ctrlPr>
          </m:e>
          <m:sup>
            <m:r>
              <w:rPr>
                <w:rStyle w:val="katex-mathml"/>
                <w:rFonts w:ascii="Cambria Math" w:eastAsiaTheme="majorEastAsia" w:hAnsi="Cambria Math" w:cs="Times New Roman"/>
                <w:szCs w:val="28"/>
                <w:lang w:val="ru-RU"/>
              </w:rPr>
              <m:t>3</m:t>
            </m:r>
          </m:sup>
        </m:sSup>
      </m:oMath>
      <w:r w:rsidR="00114FFB" w:rsidRPr="00A30FDF">
        <w:rPr>
          <w:b/>
          <w:lang w:val="ru-RU"/>
        </w:rPr>
        <w:t>.</w:t>
      </w:r>
    </w:p>
    <w:p w14:paraId="5C55A69B" w14:textId="197B98F1" w:rsidR="007F68F1" w:rsidRPr="00DE7E1C" w:rsidRDefault="006F5795" w:rsidP="00C24626">
      <w:pPr>
        <w:pStyle w:val="1"/>
        <w:rPr>
          <w:lang w:val="ru-RU"/>
        </w:rPr>
      </w:pPr>
      <w:bookmarkStart w:id="11" w:name="_Toc218488177"/>
      <w:r w:rsidRPr="00DE7E1C">
        <w:rPr>
          <w:lang w:val="ru-RU"/>
        </w:rPr>
        <w:t>2</w:t>
      </w:r>
      <w:r w:rsidR="00114FFB" w:rsidRPr="00DE7E1C">
        <w:rPr>
          <w:lang w:val="ru-RU"/>
        </w:rPr>
        <w:t>.</w:t>
      </w:r>
      <w:r w:rsidR="00C24626" w:rsidRPr="00DE7E1C">
        <w:rPr>
          <w:lang w:val="ru-RU"/>
        </w:rPr>
        <w:t>2.</w:t>
      </w:r>
      <w:r w:rsidR="00114FFB" w:rsidRPr="00DE7E1C">
        <w:rPr>
          <w:lang w:val="ru-RU"/>
        </w:rPr>
        <w:t xml:space="preserve"> Сбор нагрузок</w:t>
      </w:r>
      <w:bookmarkEnd w:id="11"/>
    </w:p>
    <w:p w14:paraId="5CE5800B" w14:textId="0F31009F" w:rsidR="007F68F1" w:rsidRPr="00A30FDF" w:rsidRDefault="00114FFB" w:rsidP="00C24626">
      <w:pPr>
        <w:rPr>
          <w:rFonts w:cs="Times New Roman"/>
          <w:szCs w:val="28"/>
          <w:lang w:val="ru-RU"/>
        </w:rPr>
      </w:pPr>
      <w:r w:rsidRPr="00A30FDF">
        <w:rPr>
          <w:rFonts w:cs="Times New Roman"/>
          <w:szCs w:val="28"/>
          <w:lang w:val="ru-RU"/>
        </w:rPr>
        <w:t xml:space="preserve">Собственный вес балки учитывается как равномерно распределённая нагрузка по длине. По сортаменту массы 1 м профилей: </w:t>
      </w:r>
      <m:oMath>
        <m:r>
          <w:rPr>
            <w:rFonts w:ascii="Cambria Math" w:hAnsi="Cambria Math" w:cs="Times New Roman"/>
            <w:szCs w:val="28"/>
          </w:rPr>
          <m:t>m</m:t>
        </m:r>
        <m:r>
          <w:rPr>
            <w:rFonts w:ascii="Cambria Math" w:hAnsi="Cambria Math" w:cs="Times New Roman"/>
            <w:szCs w:val="28"/>
            <w:lang w:val="ru-RU"/>
          </w:rPr>
          <m:t>1=12,30кг</m:t>
        </m:r>
        <m:r>
          <m:rPr>
            <m:lit/>
          </m:rPr>
          <w:rPr>
            <w:rFonts w:ascii="Cambria Math" w:hAnsi="Cambria Math" w:cs="Times New Roman"/>
            <w:szCs w:val="28"/>
            <w:lang w:val="ru-RU"/>
          </w:rPr>
          <m:t>/</m:t>
        </m:r>
        <m:r>
          <w:rPr>
            <w:rFonts w:ascii="Cambria Math" w:hAnsi="Cambria Math" w:cs="Times New Roman"/>
            <w:szCs w:val="28"/>
            <w:lang w:val="ru-RU"/>
          </w:rPr>
          <m:t>м</m:t>
        </m:r>
        <m:d>
          <m:dPr>
            <m:ctrlPr>
              <w:rPr>
                <w:rFonts w:ascii="Cambria Math" w:hAnsi="Cambria Math" w:cs="Times New Roman"/>
                <w:i/>
                <w:szCs w:val="28"/>
                <w:lang w:val="ru-RU"/>
              </w:rPr>
            </m:ctrlPr>
          </m:dPr>
          <m:e>
            <m:r>
              <w:rPr>
                <w:rFonts w:ascii="Cambria Math" w:hAnsi="Cambria Math" w:cs="Times New Roman"/>
                <w:szCs w:val="28"/>
                <w:lang w:val="ru-RU"/>
              </w:rPr>
              <m:t>швеллер14</m:t>
            </m:r>
          </m:e>
        </m:d>
        <m:r>
          <w:rPr>
            <w:rFonts w:ascii="Cambria Math" w:hAnsi="Cambria Math" w:cs="Times New Roman"/>
            <w:szCs w:val="28"/>
            <w:lang w:val="ru-RU"/>
          </w:rPr>
          <m:t xml:space="preserve">,  </m:t>
        </m:r>
        <m:r>
          <w:rPr>
            <w:rFonts w:ascii="Cambria Math" w:hAnsi="Cambria Math" w:cs="Times New Roman"/>
            <w:szCs w:val="28"/>
          </w:rPr>
          <m:t>m</m:t>
        </m:r>
        <m:r>
          <w:rPr>
            <w:rFonts w:ascii="Cambria Math" w:hAnsi="Cambria Math" w:cs="Times New Roman"/>
            <w:szCs w:val="28"/>
            <w:lang w:val="ru-RU"/>
          </w:rPr>
          <m:t>2=9,46кг</m:t>
        </m:r>
        <m:r>
          <m:rPr>
            <m:lit/>
          </m:rPr>
          <w:rPr>
            <w:rFonts w:ascii="Cambria Math" w:hAnsi="Cambria Math" w:cs="Times New Roman"/>
            <w:szCs w:val="28"/>
            <w:lang w:val="ru-RU"/>
          </w:rPr>
          <m:t>/</m:t>
        </m:r>
        <m:r>
          <w:rPr>
            <w:rFonts w:ascii="Cambria Math" w:hAnsi="Cambria Math" w:cs="Times New Roman"/>
            <w:szCs w:val="28"/>
            <w:lang w:val="ru-RU"/>
          </w:rPr>
          <m:t>м</m:t>
        </m:r>
        <m:d>
          <m:dPr>
            <m:ctrlPr>
              <w:rPr>
                <w:rFonts w:ascii="Cambria Math" w:hAnsi="Cambria Math" w:cs="Times New Roman"/>
                <w:i/>
                <w:szCs w:val="28"/>
                <w:lang w:val="ru-RU"/>
              </w:rPr>
            </m:ctrlPr>
          </m:dPr>
          <m:e>
            <m:r>
              <w:rPr>
                <w:rFonts w:ascii="Cambria Math" w:hAnsi="Cambria Math" w:cs="Times New Roman"/>
                <w:szCs w:val="28"/>
                <w:lang w:val="ru-RU"/>
              </w:rPr>
              <m:t>двутавр10</m:t>
            </m:r>
          </m:e>
        </m:d>
        <m:r>
          <w:rPr>
            <w:rFonts w:ascii="Cambria Math" w:hAnsi="Cambria Math" w:cs="Times New Roman"/>
            <w:szCs w:val="28"/>
            <w:lang w:val="ru-RU"/>
          </w:rPr>
          <m:t xml:space="preserve">,  </m:t>
        </m:r>
        <m:r>
          <w:rPr>
            <w:rFonts w:ascii="Cambria Math" w:hAnsi="Cambria Math" w:cs="Times New Roman"/>
            <w:szCs w:val="28"/>
          </w:rPr>
          <m:t>m</m:t>
        </m:r>
        <m:r>
          <w:rPr>
            <w:rFonts w:ascii="Cambria Math" w:hAnsi="Cambria Math" w:cs="Times New Roman"/>
            <w:szCs w:val="28"/>
            <w:lang w:val="ru-RU"/>
          </w:rPr>
          <m:t>3=6,70кг</m:t>
        </m:r>
        <m:r>
          <m:rPr>
            <m:lit/>
          </m:rPr>
          <w:rPr>
            <w:rFonts w:ascii="Cambria Math" w:hAnsi="Cambria Math" w:cs="Times New Roman"/>
            <w:szCs w:val="28"/>
            <w:lang w:val="ru-RU"/>
          </w:rPr>
          <m:t>/</m:t>
        </m:r>
        <m:r>
          <w:rPr>
            <w:rFonts w:ascii="Cambria Math" w:hAnsi="Cambria Math" w:cs="Times New Roman"/>
            <w:szCs w:val="28"/>
            <w:lang w:val="ru-RU"/>
          </w:rPr>
          <m:t>м</m:t>
        </m:r>
        <m:d>
          <m:dPr>
            <m:ctrlPr>
              <w:rPr>
                <w:rFonts w:ascii="Cambria Math" w:hAnsi="Cambria Math" w:cs="Times New Roman"/>
                <w:i/>
                <w:szCs w:val="28"/>
                <w:lang w:val="ru-RU"/>
              </w:rPr>
            </m:ctrlPr>
          </m:dPr>
          <m:e>
            <m:r>
              <w:rPr>
                <w:rFonts w:ascii="Cambria Math" w:hAnsi="Cambria Math" w:cs="Times New Roman"/>
                <w:szCs w:val="28"/>
                <w:lang w:val="ru-RU"/>
              </w:rPr>
              <m:t>уголок9</m:t>
            </m:r>
            <m:r>
              <m:rPr>
                <m:lit/>
              </m:rPr>
              <w:rPr>
                <w:rFonts w:ascii="Cambria Math" w:hAnsi="Cambria Math" w:cs="Times New Roman"/>
                <w:szCs w:val="28"/>
                <w:lang w:val="ru-RU"/>
              </w:rPr>
              <m:t>/</m:t>
            </m:r>
            <m:r>
              <w:rPr>
                <w:rFonts w:ascii="Cambria Math" w:hAnsi="Cambria Math" w:cs="Times New Roman"/>
                <w:szCs w:val="28"/>
                <w:lang w:val="ru-RU"/>
              </w:rPr>
              <m:t>5,6</m:t>
            </m:r>
          </m:e>
        </m:d>
        <m:r>
          <w:rPr>
            <w:rFonts w:ascii="Cambria Math" w:hAnsi="Cambria Math" w:cs="Times New Roman"/>
            <w:szCs w:val="28"/>
            <w:lang w:val="ru-RU"/>
          </w:rPr>
          <m:t>.</m:t>
        </m:r>
      </m:oMath>
    </w:p>
    <w:p w14:paraId="6B6E09E0" w14:textId="239C5308" w:rsidR="007F68F1" w:rsidRPr="00A30FDF" w:rsidRDefault="00000000" w:rsidP="00C24626">
      <w:pPr>
        <w:rPr>
          <w:rFonts w:cs="Times New Roman"/>
          <w:szCs w:val="28"/>
          <w:lang w:val="ru-RU"/>
        </w:rPr>
      </w:pPr>
      <m:oMathPara>
        <m:oMath>
          <m:sSub>
            <m:sSubPr>
              <m:ctrlPr>
                <w:rPr>
                  <w:rFonts w:ascii="Cambria Math" w:hAnsi="Cambria Math" w:cs="Times New Roman"/>
                  <w:i/>
                  <w:szCs w:val="28"/>
                  <w:lang w:val="ru-RU"/>
                </w:rPr>
              </m:ctrlPr>
            </m:sSubPr>
            <m:e>
              <m:r>
                <w:rPr>
                  <w:rFonts w:ascii="Cambria Math" w:hAnsi="Cambria Math" w:cs="Times New Roman"/>
                  <w:szCs w:val="28"/>
                </w:rPr>
                <m:t>q</m:t>
              </m:r>
              <m:ctrlPr>
                <w:rPr>
                  <w:rFonts w:ascii="Cambria Math" w:hAnsi="Cambria Math" w:cs="Times New Roman"/>
                  <w:i/>
                  <w:szCs w:val="28"/>
                </w:rPr>
              </m:ctrlPr>
            </m:e>
            <m:sub>
              <m:r>
                <w:rPr>
                  <w:rFonts w:ascii="Cambria Math" w:hAnsi="Cambria Math" w:cs="Times New Roman"/>
                  <w:szCs w:val="28"/>
                </w:rPr>
                <m:t>g</m:t>
              </m:r>
            </m:sub>
          </m:sSub>
          <m:r>
            <w:rPr>
              <w:rFonts w:ascii="Cambria Math" w:hAnsi="Cambria Math" w:cs="Times New Roman"/>
              <w:szCs w:val="28"/>
              <w:lang w:val="ru-RU"/>
            </w:rPr>
            <m:t>=</m:t>
          </m:r>
          <m:r>
            <w:rPr>
              <w:rFonts w:ascii="Cambria Math" w:hAnsi="Cambria Math" w:cs="Times New Roman"/>
              <w:szCs w:val="28"/>
            </w:rPr>
            <m:t>m</m:t>
          </m:r>
          <m:r>
            <w:rPr>
              <w:rFonts w:ascii="Cambria Math" w:hAnsi="Cambria Math" w:cs="Times New Roman"/>
              <w:szCs w:val="28"/>
              <w:lang w:val="ru-RU"/>
            </w:rPr>
            <m:t>1+</m:t>
          </m:r>
          <m:r>
            <w:rPr>
              <w:rFonts w:ascii="Cambria Math" w:hAnsi="Cambria Math" w:cs="Times New Roman"/>
              <w:szCs w:val="28"/>
            </w:rPr>
            <m:t>m</m:t>
          </m:r>
          <m:r>
            <w:rPr>
              <w:rFonts w:ascii="Cambria Math" w:hAnsi="Cambria Math" w:cs="Times New Roman"/>
              <w:szCs w:val="28"/>
              <w:lang w:val="ru-RU"/>
            </w:rPr>
            <m:t>2+</m:t>
          </m:r>
          <m:r>
            <w:rPr>
              <w:rFonts w:ascii="Cambria Math" w:hAnsi="Cambria Math" w:cs="Times New Roman"/>
              <w:szCs w:val="28"/>
            </w:rPr>
            <m:t>m</m:t>
          </m:r>
          <m:r>
            <w:rPr>
              <w:rFonts w:ascii="Cambria Math" w:hAnsi="Cambria Math" w:cs="Times New Roman"/>
              <w:szCs w:val="28"/>
              <w:lang w:val="ru-RU"/>
            </w:rPr>
            <m:t>3=28,46кг</m:t>
          </m:r>
          <m:r>
            <m:rPr>
              <m:lit/>
            </m:rPr>
            <w:rPr>
              <w:rFonts w:ascii="Cambria Math" w:hAnsi="Cambria Math" w:cs="Times New Roman"/>
              <w:szCs w:val="28"/>
              <w:lang w:val="ru-RU"/>
            </w:rPr>
            <m:t>/</m:t>
          </m:r>
          <m:r>
            <w:rPr>
              <w:rFonts w:ascii="Cambria Math" w:hAnsi="Cambria Math" w:cs="Times New Roman"/>
              <w:szCs w:val="28"/>
              <w:lang w:val="ru-RU"/>
            </w:rPr>
            <m:t>м</m:t>
          </m:r>
        </m:oMath>
      </m:oMathPara>
    </w:p>
    <w:p w14:paraId="777DB515" w14:textId="77777777" w:rsidR="007F68F1" w:rsidRPr="00A30FDF" w:rsidRDefault="00114FFB" w:rsidP="00A30FDF">
      <w:pPr>
        <w:spacing w:line="360" w:lineRule="auto"/>
        <w:rPr>
          <w:rFonts w:cs="Times New Roman"/>
          <w:szCs w:val="28"/>
          <w:lang w:val="ru-RU"/>
        </w:rPr>
      </w:pPr>
      <w:r w:rsidRPr="00A30FDF">
        <w:rPr>
          <w:rFonts w:cs="Times New Roman"/>
          <w:szCs w:val="28"/>
          <w:lang w:val="ru-RU"/>
        </w:rPr>
        <w:t>Распределённая нагрузка по участкам:</w:t>
      </w:r>
    </w:p>
    <w:p w14:paraId="2C98D73F" w14:textId="3B05ED80" w:rsidR="007F68F1" w:rsidRPr="00A30FDF" w:rsidRDefault="00114FFB" w:rsidP="00A30FDF">
      <w:pPr>
        <w:spacing w:line="360" w:lineRule="auto"/>
        <w:rPr>
          <w:rFonts w:cs="Times New Roman"/>
          <w:szCs w:val="28"/>
          <w:lang w:val="ru-RU"/>
        </w:rPr>
      </w:pPr>
      <w:r w:rsidRPr="00A30FDF">
        <w:rPr>
          <w:rFonts w:cs="Times New Roman"/>
          <w:szCs w:val="28"/>
          <w:lang w:val="ru-RU"/>
        </w:rPr>
        <w:t xml:space="preserve">• на </w:t>
      </w:r>
      <m:oMath>
        <m:d>
          <m:dPr>
            <m:begChr m:val="["/>
            <m:endChr m:val="]"/>
            <m:ctrlPr>
              <w:rPr>
                <w:rFonts w:ascii="Cambria Math" w:hAnsi="Cambria Math" w:cs="Times New Roman"/>
                <w:i/>
                <w:szCs w:val="28"/>
                <w:lang w:val="ru-RU"/>
              </w:rPr>
            </m:ctrlPr>
          </m:dPr>
          <m:e>
            <m:r>
              <w:rPr>
                <w:rFonts w:ascii="Cambria Math" w:hAnsi="Cambria Math" w:cs="Times New Roman"/>
                <w:szCs w:val="28"/>
                <w:lang w:val="ru-RU"/>
              </w:rPr>
              <m:t>0;2,5</m:t>
            </m:r>
          </m:e>
        </m:d>
        <m:r>
          <w:rPr>
            <w:rFonts w:ascii="Cambria Math" w:hAnsi="Cambria Math" w:cs="Times New Roman"/>
            <w:szCs w:val="28"/>
            <w:lang w:val="ru-RU"/>
          </w:rPr>
          <m:t>и</m:t>
        </m:r>
        <m:d>
          <m:dPr>
            <m:begChr m:val="["/>
            <m:endChr m:val="]"/>
            <m:ctrlPr>
              <w:rPr>
                <w:rFonts w:ascii="Cambria Math" w:hAnsi="Cambria Math" w:cs="Times New Roman"/>
                <w:i/>
                <w:szCs w:val="28"/>
                <w:lang w:val="ru-RU"/>
              </w:rPr>
            </m:ctrlPr>
          </m:dPr>
          <m:e>
            <m:r>
              <w:rPr>
                <w:rFonts w:ascii="Cambria Math" w:hAnsi="Cambria Math" w:cs="Times New Roman"/>
                <w:szCs w:val="28"/>
                <w:lang w:val="ru-RU"/>
              </w:rPr>
              <m:t>7,5;10</m:t>
            </m:r>
          </m:e>
        </m:d>
        <m:r>
          <w:rPr>
            <w:rFonts w:ascii="Cambria Math" w:hAnsi="Cambria Math" w:cs="Times New Roman"/>
            <w:szCs w:val="28"/>
            <w:lang w:val="ru-RU"/>
          </w:rPr>
          <m:t>:</m:t>
        </m:r>
        <m:r>
          <w:rPr>
            <w:rFonts w:ascii="Cambria Math" w:hAnsi="Cambria Math" w:cs="Times New Roman"/>
            <w:szCs w:val="28"/>
          </w:rPr>
          <m:t>w</m:t>
        </m:r>
        <m:r>
          <w:rPr>
            <w:rFonts w:ascii="Cambria Math" w:hAnsi="Cambria Math" w:cs="Times New Roman"/>
            <w:szCs w:val="28"/>
            <w:lang w:val="ru-RU"/>
          </w:rPr>
          <m:t>1=</m:t>
        </m:r>
        <m:sSub>
          <m:sSubPr>
            <m:ctrlPr>
              <w:rPr>
                <w:rFonts w:ascii="Cambria Math" w:hAnsi="Cambria Math" w:cs="Times New Roman"/>
                <w:i/>
                <w:szCs w:val="28"/>
                <w:lang w:val="ru-RU"/>
              </w:rPr>
            </m:ctrlPr>
          </m:sSubPr>
          <m:e>
            <m:r>
              <w:rPr>
                <w:rFonts w:ascii="Cambria Math" w:hAnsi="Cambria Math" w:cs="Times New Roman"/>
                <w:szCs w:val="28"/>
              </w:rPr>
              <m:t>q</m:t>
            </m:r>
          </m:e>
          <m:sub>
            <m:r>
              <w:rPr>
                <w:rFonts w:ascii="Cambria Math" w:hAnsi="Cambria Math" w:cs="Times New Roman"/>
                <w:szCs w:val="28"/>
              </w:rPr>
              <m:t>g</m:t>
            </m:r>
          </m:sub>
        </m:sSub>
        <m:r>
          <w:rPr>
            <w:rFonts w:ascii="Cambria Math" w:hAnsi="Cambria Math" w:cs="Times New Roman"/>
            <w:szCs w:val="28"/>
            <w:lang w:val="ru-RU"/>
          </w:rPr>
          <m:t>=28,46кг</m:t>
        </m:r>
        <m:r>
          <m:rPr>
            <m:lit/>
          </m:rPr>
          <w:rPr>
            <w:rFonts w:ascii="Cambria Math" w:hAnsi="Cambria Math" w:cs="Times New Roman"/>
            <w:szCs w:val="28"/>
            <w:lang w:val="ru-RU"/>
          </w:rPr>
          <m:t>/</m:t>
        </m:r>
        <m:r>
          <w:rPr>
            <w:rFonts w:ascii="Cambria Math" w:hAnsi="Cambria Math" w:cs="Times New Roman"/>
            <w:szCs w:val="28"/>
            <w:lang w:val="ru-RU"/>
          </w:rPr>
          <m:t>м;</m:t>
        </m:r>
      </m:oMath>
    </w:p>
    <w:p w14:paraId="7E866606" w14:textId="0577C7F8" w:rsidR="007F68F1" w:rsidRDefault="00114FFB" w:rsidP="00A30FDF">
      <w:pPr>
        <w:spacing w:line="360" w:lineRule="auto"/>
        <w:rPr>
          <w:rFonts w:cs="Times New Roman"/>
          <w:szCs w:val="28"/>
          <w:lang w:val="ru-RU"/>
        </w:rPr>
      </w:pPr>
      <w:r w:rsidRPr="00A30FDF">
        <w:rPr>
          <w:rFonts w:cs="Times New Roman"/>
          <w:szCs w:val="28"/>
          <w:lang w:val="ru-RU"/>
        </w:rPr>
        <w:lastRenderedPageBreak/>
        <w:t xml:space="preserve">• на </w:t>
      </w:r>
      <m:oMath>
        <m:d>
          <m:dPr>
            <m:begChr m:val="["/>
            <m:endChr m:val="]"/>
            <m:ctrlPr>
              <w:rPr>
                <w:rFonts w:ascii="Cambria Math" w:hAnsi="Cambria Math" w:cs="Times New Roman"/>
                <w:i/>
                <w:szCs w:val="28"/>
                <w:lang w:val="ru-RU"/>
              </w:rPr>
            </m:ctrlPr>
          </m:dPr>
          <m:e>
            <m:r>
              <w:rPr>
                <w:rFonts w:ascii="Cambria Math" w:hAnsi="Cambria Math" w:cs="Times New Roman"/>
                <w:szCs w:val="28"/>
                <w:lang w:val="ru-RU"/>
              </w:rPr>
              <m:t>2,5;7,5</m:t>
            </m:r>
          </m:e>
        </m:d>
        <m:r>
          <w:rPr>
            <w:rFonts w:ascii="Cambria Math" w:hAnsi="Cambria Math" w:cs="Times New Roman"/>
            <w:szCs w:val="28"/>
            <w:lang w:val="ru-RU"/>
          </w:rPr>
          <m:t>:</m:t>
        </m:r>
        <m:r>
          <w:rPr>
            <w:rFonts w:ascii="Cambria Math" w:hAnsi="Cambria Math" w:cs="Times New Roman"/>
            <w:szCs w:val="28"/>
          </w:rPr>
          <m:t>w</m:t>
        </m:r>
        <m:r>
          <w:rPr>
            <w:rFonts w:ascii="Cambria Math" w:hAnsi="Cambria Math" w:cs="Times New Roman"/>
            <w:szCs w:val="28"/>
            <w:lang w:val="ru-RU"/>
          </w:rPr>
          <m:t>2=</m:t>
        </m:r>
        <m:sSub>
          <m:sSubPr>
            <m:ctrlPr>
              <w:rPr>
                <w:rFonts w:ascii="Cambria Math" w:hAnsi="Cambria Math" w:cs="Times New Roman"/>
                <w:i/>
                <w:szCs w:val="28"/>
                <w:lang w:val="ru-RU"/>
              </w:rPr>
            </m:ctrlPr>
          </m:sSubPr>
          <m:e>
            <m:r>
              <w:rPr>
                <w:rFonts w:ascii="Cambria Math" w:hAnsi="Cambria Math" w:cs="Times New Roman"/>
                <w:szCs w:val="28"/>
              </w:rPr>
              <m:t>q</m:t>
            </m:r>
          </m:e>
          <m:sub>
            <m:r>
              <w:rPr>
                <w:rFonts w:ascii="Cambria Math" w:hAnsi="Cambria Math" w:cs="Times New Roman"/>
                <w:szCs w:val="28"/>
              </w:rPr>
              <m:t>g</m:t>
            </m:r>
          </m:sub>
        </m:sSub>
        <m:r>
          <w:rPr>
            <w:rFonts w:ascii="Cambria Math" w:hAnsi="Cambria Math" w:cs="Times New Roman"/>
            <w:szCs w:val="28"/>
            <w:lang w:val="ru-RU"/>
          </w:rPr>
          <m:t>+</m:t>
        </m:r>
        <m:r>
          <w:rPr>
            <w:rFonts w:ascii="Cambria Math" w:hAnsi="Cambria Math" w:cs="Times New Roman"/>
            <w:szCs w:val="28"/>
          </w:rPr>
          <m:t>q</m:t>
        </m:r>
        <m:r>
          <w:rPr>
            <w:rFonts w:ascii="Cambria Math" w:hAnsi="Cambria Math" w:cs="Times New Roman"/>
            <w:szCs w:val="28"/>
            <w:lang w:val="ru-RU"/>
          </w:rPr>
          <m:t>=278,46кг</m:t>
        </m:r>
        <m:r>
          <m:rPr>
            <m:lit/>
          </m:rPr>
          <w:rPr>
            <w:rFonts w:ascii="Cambria Math" w:hAnsi="Cambria Math" w:cs="Times New Roman"/>
            <w:szCs w:val="28"/>
            <w:lang w:val="ru-RU"/>
          </w:rPr>
          <m:t>/</m:t>
        </m:r>
        <m:r>
          <w:rPr>
            <w:rFonts w:ascii="Cambria Math" w:hAnsi="Cambria Math" w:cs="Times New Roman"/>
            <w:szCs w:val="28"/>
            <w:lang w:val="ru-RU"/>
          </w:rPr>
          <m:t>м.</m:t>
        </m:r>
      </m:oMath>
    </w:p>
    <w:p w14:paraId="18855F9D" w14:textId="77777777" w:rsidR="00A30FDF" w:rsidRPr="00A30FDF" w:rsidRDefault="00A30FDF" w:rsidP="00C24626">
      <w:pPr>
        <w:rPr>
          <w:lang w:val="ru-RU" w:eastAsia="ru-RU"/>
        </w:rPr>
      </w:pPr>
      <w:r w:rsidRPr="00A30FDF">
        <w:rPr>
          <w:lang w:val="ru-RU" w:eastAsia="ru-RU"/>
        </w:rPr>
        <w:t>Сбор нагрузок выполнен с учётом всех воздействий, оказывающих влияние на работу балки. В расчёте учитываются как заданные внешние нагрузки, так и собственный вес конструкции, приведённый к равномерно распределённой нагрузке по длине балки.</w:t>
      </w:r>
    </w:p>
    <w:p w14:paraId="4FB1BAAA" w14:textId="77777777" w:rsidR="00A30FDF" w:rsidRPr="00A30FDF" w:rsidRDefault="00A30FDF" w:rsidP="00C24626">
      <w:pPr>
        <w:rPr>
          <w:lang w:val="ru-RU" w:eastAsia="ru-RU"/>
        </w:rPr>
      </w:pPr>
      <w:r w:rsidRPr="00A30FDF">
        <w:rPr>
          <w:lang w:val="ru-RU" w:eastAsia="ru-RU"/>
        </w:rPr>
        <w:t>Приведение распределённых нагрузок к эквивалентным сосредоточенным силам позволяет упростить расчёт опорных реакций и использовать стандартные уравнения статики. Такое приведение является допустимым, поскольку равнодействующая распределённой нагрузки вызывает эквивалентный эффект по отношению к опорам балки.</w:t>
      </w:r>
    </w:p>
    <w:p w14:paraId="12B0DDCC" w14:textId="158874C4" w:rsidR="00A30FDF" w:rsidRPr="00C24626" w:rsidRDefault="00A30FDF" w:rsidP="00C24626">
      <w:pPr>
        <w:rPr>
          <w:lang w:val="ru-RU" w:eastAsia="ru-RU"/>
        </w:rPr>
      </w:pPr>
      <w:r w:rsidRPr="00A30FDF">
        <w:rPr>
          <w:lang w:val="ru-RU" w:eastAsia="ru-RU"/>
        </w:rPr>
        <w:t>Корректный сбор нагрузок обеспечивает достоверность последующих расчётов внутренних усилий и является необходимым этапом при проектировании балочных элементов.</w:t>
      </w:r>
    </w:p>
    <w:p w14:paraId="0504E1BB" w14:textId="5EBC5002" w:rsidR="007F68F1" w:rsidRPr="00A30FDF" w:rsidRDefault="00114FFB" w:rsidP="00C24626">
      <w:pPr>
        <w:pStyle w:val="1"/>
        <w:rPr>
          <w:lang w:val="ru-RU"/>
        </w:rPr>
      </w:pPr>
      <w:bookmarkStart w:id="12" w:name="_Toc218488178"/>
      <w:r w:rsidRPr="00A30FDF">
        <w:rPr>
          <w:lang w:val="ru-RU"/>
        </w:rPr>
        <w:t>2.</w:t>
      </w:r>
      <w:r w:rsidR="00C24626">
        <w:rPr>
          <w:lang w:val="ru-RU"/>
        </w:rPr>
        <w:t>3</w:t>
      </w:r>
      <w:r w:rsidRPr="00A30FDF">
        <w:rPr>
          <w:lang w:val="ru-RU"/>
        </w:rPr>
        <w:t>. Реакции опор</w:t>
      </w:r>
      <w:bookmarkEnd w:id="12"/>
    </w:p>
    <w:p w14:paraId="275465A1" w14:textId="77777777" w:rsidR="007F68F1" w:rsidRPr="00A30FDF" w:rsidRDefault="00114FFB" w:rsidP="00C24626">
      <w:pPr>
        <w:rPr>
          <w:lang w:val="ru-RU"/>
        </w:rPr>
      </w:pPr>
      <w:r w:rsidRPr="00A30FDF">
        <w:rPr>
          <w:lang w:val="ru-RU"/>
        </w:rPr>
        <w:t>Приведение распределённых нагрузок:</w:t>
      </w:r>
    </w:p>
    <w:p w14:paraId="6BCB88C8" w14:textId="10043C4B" w:rsidR="007F68F1" w:rsidRPr="00A30FDF" w:rsidRDefault="00000000" w:rsidP="00C24626">
      <w:pPr>
        <w:rPr>
          <w:lang w:val="ru-RU"/>
        </w:rPr>
      </w:pPr>
      <m:oMathPara>
        <m:oMath>
          <m:sSub>
            <m:sSubPr>
              <m:ctrlPr>
                <w:rPr>
                  <w:rFonts w:ascii="Cambria Math" w:hAnsi="Cambria Math"/>
                  <w:i/>
                  <w:lang w:val="ru-RU"/>
                </w:rPr>
              </m:ctrlPr>
            </m:sSubPr>
            <m:e>
              <m:r>
                <w:rPr>
                  <w:rFonts w:ascii="Cambria Math" w:hAnsi="Cambria Math"/>
                </w:rPr>
                <m:t>Q</m:t>
              </m:r>
              <m:ctrlPr>
                <w:rPr>
                  <w:rFonts w:ascii="Cambria Math" w:hAnsi="Cambria Math"/>
                  <w:i/>
                </w:rPr>
              </m:ctrlPr>
            </m:e>
            <m:sub>
              <m:r>
                <w:rPr>
                  <w:rFonts w:ascii="Cambria Math" w:hAnsi="Cambria Math"/>
                </w:rPr>
                <m:t>q</m:t>
              </m:r>
            </m:sub>
          </m:sSub>
          <m:r>
            <w:rPr>
              <w:rFonts w:ascii="Cambria Math" w:hAnsi="Cambria Math"/>
              <w:lang w:val="ru-RU"/>
            </w:rPr>
            <m:t>=</m:t>
          </m:r>
          <m:r>
            <w:rPr>
              <w:rFonts w:ascii="Cambria Math" w:hAnsi="Cambria Math"/>
            </w:rPr>
            <m:t>q</m:t>
          </m:r>
          <m:r>
            <w:rPr>
              <w:rFonts w:ascii="Cambria Math" w:hAnsi="Cambria Math"/>
              <w:lang w:val="ru-RU"/>
            </w:rPr>
            <m:t>·</m:t>
          </m:r>
          <m:sSub>
            <m:sSubPr>
              <m:ctrlPr>
                <w:rPr>
                  <w:rFonts w:ascii="Cambria Math" w:hAnsi="Cambria Math"/>
                  <w:i/>
                  <w:lang w:val="ru-RU"/>
                </w:rPr>
              </m:ctrlPr>
            </m:sSubPr>
            <m:e>
              <m:r>
                <w:rPr>
                  <w:rFonts w:ascii="Cambria Math" w:hAnsi="Cambria Math"/>
                </w:rPr>
                <m:t>l</m:t>
              </m:r>
            </m:e>
            <m:sub>
              <m:r>
                <w:rPr>
                  <w:rFonts w:ascii="Cambria Math" w:hAnsi="Cambria Math"/>
                </w:rPr>
                <m:t>q</m:t>
              </m:r>
            </m:sub>
          </m:sSub>
          <m:r>
            <w:rPr>
              <w:rFonts w:ascii="Cambria Math" w:hAnsi="Cambria Math"/>
              <w:lang w:val="ru-RU"/>
            </w:rPr>
            <m:t>=250·5=1250кг;</m:t>
          </m:r>
          <m:sSub>
            <m:sSubPr>
              <m:ctrlPr>
                <w:rPr>
                  <w:rFonts w:ascii="Cambria Math" w:hAnsi="Cambria Math"/>
                  <w:i/>
                  <w:lang w:val="ru-RU"/>
                </w:rPr>
              </m:ctrlPr>
            </m:sSubPr>
            <m:e>
              <m:r>
                <w:rPr>
                  <w:rFonts w:ascii="Cambria Math" w:hAnsi="Cambria Math"/>
                </w:rPr>
                <m:t>x</m:t>
              </m:r>
            </m:e>
            <m:sub>
              <m:r>
                <w:rPr>
                  <w:rFonts w:ascii="Cambria Math" w:hAnsi="Cambria Math"/>
                </w:rPr>
                <m:t>Q</m:t>
              </m:r>
            </m:sub>
          </m:sSub>
          <m:r>
            <w:rPr>
              <w:rFonts w:ascii="Cambria Math" w:hAnsi="Cambria Math"/>
            </w:rPr>
            <m:t>q</m:t>
          </m:r>
          <m:r>
            <w:rPr>
              <w:rFonts w:ascii="Cambria Math" w:hAnsi="Cambria Math"/>
              <w:lang w:val="ru-RU"/>
            </w:rPr>
            <m:t>=5,0м</m:t>
          </m:r>
        </m:oMath>
      </m:oMathPara>
    </w:p>
    <w:p w14:paraId="7A4B62CE" w14:textId="7A8B302A" w:rsidR="007F68F1" w:rsidRPr="00A30FDF" w:rsidRDefault="00000000" w:rsidP="00C24626">
      <w:pPr>
        <w:rPr>
          <w:lang w:val="ru-RU"/>
        </w:rPr>
      </w:pPr>
      <m:oMathPara>
        <m:oMath>
          <m:sSub>
            <m:sSubPr>
              <m:ctrlPr>
                <w:rPr>
                  <w:rFonts w:ascii="Cambria Math" w:hAnsi="Cambria Math"/>
                  <w:i/>
                  <w:lang w:val="ru-RU"/>
                </w:rPr>
              </m:ctrlPr>
            </m:sSubPr>
            <m:e>
              <m:r>
                <w:rPr>
                  <w:rFonts w:ascii="Cambria Math" w:hAnsi="Cambria Math"/>
                </w:rPr>
                <m:t>Q</m:t>
              </m:r>
              <m:ctrlPr>
                <w:rPr>
                  <w:rFonts w:ascii="Cambria Math" w:hAnsi="Cambria Math"/>
                  <w:i/>
                </w:rPr>
              </m:ctrlPr>
            </m:e>
            <m:sub>
              <m:r>
                <w:rPr>
                  <w:rFonts w:ascii="Cambria Math" w:hAnsi="Cambria Math"/>
                </w:rPr>
                <m:t>g</m:t>
              </m:r>
            </m:sub>
          </m:sSub>
          <m:r>
            <w:rPr>
              <w:rFonts w:ascii="Cambria Math" w:hAnsi="Cambria Math"/>
              <w:lang w:val="ru-RU"/>
            </w:rPr>
            <m:t>=</m:t>
          </m:r>
          <m:sSub>
            <m:sSubPr>
              <m:ctrlPr>
                <w:rPr>
                  <w:rFonts w:ascii="Cambria Math" w:hAnsi="Cambria Math"/>
                  <w:i/>
                  <w:lang w:val="ru-RU"/>
                </w:rPr>
              </m:ctrlPr>
            </m:sSubPr>
            <m:e>
              <m:r>
                <w:rPr>
                  <w:rFonts w:ascii="Cambria Math" w:hAnsi="Cambria Math"/>
                </w:rPr>
                <m:t>q</m:t>
              </m:r>
            </m:e>
            <m:sub>
              <m:r>
                <w:rPr>
                  <w:rFonts w:ascii="Cambria Math" w:hAnsi="Cambria Math"/>
                </w:rPr>
                <m:t>g</m:t>
              </m:r>
            </m:sub>
          </m:sSub>
          <m:r>
            <w:rPr>
              <w:rFonts w:ascii="Cambria Math" w:hAnsi="Cambria Math"/>
              <w:lang w:val="ru-RU"/>
            </w:rPr>
            <m:t>·</m:t>
          </m:r>
          <m:r>
            <w:rPr>
              <w:rFonts w:ascii="Cambria Math" w:hAnsi="Cambria Math"/>
            </w:rPr>
            <m:t>L</m:t>
          </m:r>
          <m:r>
            <w:rPr>
              <w:rFonts w:ascii="Cambria Math" w:hAnsi="Cambria Math"/>
              <w:lang w:val="ru-RU"/>
            </w:rPr>
            <m:t>=28,46·10=284,6кг;</m:t>
          </m:r>
          <m:sSub>
            <m:sSubPr>
              <m:ctrlPr>
                <w:rPr>
                  <w:rFonts w:ascii="Cambria Math" w:hAnsi="Cambria Math"/>
                  <w:i/>
                  <w:lang w:val="ru-RU"/>
                </w:rPr>
              </m:ctrlPr>
            </m:sSubPr>
            <m:e>
              <m:r>
                <w:rPr>
                  <w:rFonts w:ascii="Cambria Math" w:hAnsi="Cambria Math"/>
                </w:rPr>
                <m:t>x</m:t>
              </m:r>
            </m:e>
            <m:sub>
              <m:r>
                <w:rPr>
                  <w:rFonts w:ascii="Cambria Math" w:hAnsi="Cambria Math"/>
                </w:rPr>
                <m:t>Q</m:t>
              </m:r>
            </m:sub>
          </m:sSub>
          <m:r>
            <w:rPr>
              <w:rFonts w:ascii="Cambria Math" w:hAnsi="Cambria Math"/>
            </w:rPr>
            <m:t>g</m:t>
          </m:r>
          <m:r>
            <w:rPr>
              <w:rFonts w:ascii="Cambria Math" w:hAnsi="Cambria Math"/>
              <w:lang w:val="ru-RU"/>
            </w:rPr>
            <m:t>=5,0м</m:t>
          </m:r>
        </m:oMath>
      </m:oMathPara>
    </w:p>
    <w:p w14:paraId="391A664F" w14:textId="77777777" w:rsidR="007F68F1" w:rsidRPr="00A30FDF" w:rsidRDefault="00114FFB" w:rsidP="00C24626">
      <w:pPr>
        <w:rPr>
          <w:lang w:val="ru-RU"/>
        </w:rPr>
      </w:pPr>
      <w:r w:rsidRPr="00A30FDF">
        <w:rPr>
          <w:lang w:val="ru-RU"/>
        </w:rPr>
        <w:t>Уравнения равновесия:</w:t>
      </w:r>
    </w:p>
    <w:p w14:paraId="44D3A6B6" w14:textId="2F25D0B3" w:rsidR="007F68F1" w:rsidRPr="00A30FDF" w:rsidRDefault="00C24626" w:rsidP="00C24626">
      <w:pPr>
        <w:rPr>
          <w:lang w:val="ru-RU"/>
        </w:rPr>
      </w:pPr>
      <m:oMathPara>
        <m:oMath>
          <m:r>
            <w:rPr>
              <w:rFonts w:ascii="Cambria Math" w:hAnsi="Cambria Math"/>
            </w:rPr>
            <m:t>RA</m:t>
          </m:r>
          <m:r>
            <w:rPr>
              <w:rFonts w:ascii="Cambria Math" w:hAnsi="Cambria Math"/>
              <w:lang w:val="ru-RU"/>
            </w:rPr>
            <m:t>+</m:t>
          </m:r>
          <m:r>
            <w:rPr>
              <w:rFonts w:ascii="Cambria Math" w:hAnsi="Cambria Math"/>
            </w:rPr>
            <m:t>RB</m:t>
          </m:r>
          <m:r>
            <w:rPr>
              <w:rFonts w:ascii="Cambria Math" w:hAnsi="Cambria Math"/>
              <w:lang w:val="ru-RU"/>
            </w:rPr>
            <m:t>=</m:t>
          </m:r>
          <m:r>
            <w:rPr>
              <w:rFonts w:ascii="Cambria Math" w:hAnsi="Cambria Math"/>
            </w:rPr>
            <m:t>P</m:t>
          </m:r>
          <m:r>
            <w:rPr>
              <w:rFonts w:ascii="Cambria Math" w:hAnsi="Cambria Math"/>
              <w:lang w:val="ru-RU"/>
            </w:rPr>
            <m:t>+</m:t>
          </m:r>
          <m:sSub>
            <m:sSubPr>
              <m:ctrlPr>
                <w:rPr>
                  <w:rFonts w:ascii="Cambria Math" w:hAnsi="Cambria Math"/>
                  <w:i/>
                  <w:lang w:val="ru-RU"/>
                </w:rPr>
              </m:ctrlPr>
            </m:sSubPr>
            <m:e>
              <m:r>
                <w:rPr>
                  <w:rFonts w:ascii="Cambria Math" w:hAnsi="Cambria Math"/>
                </w:rPr>
                <m:t>Q</m:t>
              </m:r>
            </m:e>
            <m:sub>
              <m:r>
                <w:rPr>
                  <w:rFonts w:ascii="Cambria Math" w:hAnsi="Cambria Math"/>
                </w:rPr>
                <m:t>q</m:t>
              </m:r>
            </m:sub>
          </m:sSub>
          <m:r>
            <w:rPr>
              <w:rFonts w:ascii="Cambria Math" w:hAnsi="Cambria Math"/>
              <w:lang w:val="ru-RU"/>
            </w:rPr>
            <m:t>+</m:t>
          </m:r>
          <m:sSub>
            <m:sSubPr>
              <m:ctrlPr>
                <w:rPr>
                  <w:rFonts w:ascii="Cambria Math" w:hAnsi="Cambria Math"/>
                  <w:i/>
                  <w:lang w:val="ru-RU"/>
                </w:rPr>
              </m:ctrlPr>
            </m:sSubPr>
            <m:e>
              <m:r>
                <w:rPr>
                  <w:rFonts w:ascii="Cambria Math" w:hAnsi="Cambria Math"/>
                </w:rPr>
                <m:t>Q</m:t>
              </m:r>
            </m:e>
            <m:sub>
              <m:r>
                <w:rPr>
                  <w:rFonts w:ascii="Cambria Math" w:hAnsi="Cambria Math"/>
                </w:rPr>
                <m:t>g</m:t>
              </m:r>
            </m:sub>
          </m:sSub>
          <m:r>
            <w:rPr>
              <w:rFonts w:ascii="Cambria Math" w:hAnsi="Cambria Math"/>
              <w:lang w:val="ru-RU"/>
            </w:rPr>
            <m:t>=2434,6кг</m:t>
          </m:r>
        </m:oMath>
      </m:oMathPara>
    </w:p>
    <w:p w14:paraId="06AF6EEF" w14:textId="485D9BAF" w:rsidR="007F68F1" w:rsidRPr="00A30FDF" w:rsidRDefault="00C24626" w:rsidP="00C24626">
      <w:pPr>
        <w:rPr>
          <w:lang w:val="ru-RU"/>
        </w:rPr>
      </w:pPr>
      <m:oMathPara>
        <m:oMath>
          <m:r>
            <w:rPr>
              <w:rFonts w:ascii="Cambria Math" w:hAnsi="Cambria Math"/>
            </w:rPr>
            <m:t>RB</m:t>
          </m:r>
          <m:r>
            <w:rPr>
              <w:rFonts w:ascii="Cambria Math" w:hAnsi="Cambria Math"/>
              <w:lang w:val="ru-RU"/>
            </w:rPr>
            <m:t>·10-</m:t>
          </m:r>
          <m:sSub>
            <m:sSubPr>
              <m:ctrlPr>
                <w:rPr>
                  <w:rFonts w:ascii="Cambria Math" w:hAnsi="Cambria Math"/>
                  <w:i/>
                  <w:lang w:val="ru-RU"/>
                </w:rPr>
              </m:ctrlPr>
            </m:sSubPr>
            <m:e>
              <m:r>
                <w:rPr>
                  <w:rFonts w:ascii="Cambria Math" w:hAnsi="Cambria Math"/>
                </w:rPr>
                <m:t>Q</m:t>
              </m:r>
            </m:e>
            <m:sub>
              <m:r>
                <w:rPr>
                  <w:rFonts w:ascii="Cambria Math" w:hAnsi="Cambria Math"/>
                </w:rPr>
                <m:t>q</m:t>
              </m:r>
            </m:sub>
          </m:sSub>
          <m:r>
            <w:rPr>
              <w:rFonts w:ascii="Cambria Math" w:hAnsi="Cambria Math"/>
              <w:lang w:val="ru-RU"/>
            </w:rPr>
            <m:t>·5-</m:t>
          </m:r>
          <m:sSub>
            <m:sSubPr>
              <m:ctrlPr>
                <w:rPr>
                  <w:rFonts w:ascii="Cambria Math" w:hAnsi="Cambria Math"/>
                  <w:i/>
                  <w:lang w:val="ru-RU"/>
                </w:rPr>
              </m:ctrlPr>
            </m:sSubPr>
            <m:e>
              <m:r>
                <w:rPr>
                  <w:rFonts w:ascii="Cambria Math" w:hAnsi="Cambria Math"/>
                </w:rPr>
                <m:t>Q</m:t>
              </m:r>
            </m:e>
            <m:sub>
              <m:r>
                <w:rPr>
                  <w:rFonts w:ascii="Cambria Math" w:hAnsi="Cambria Math"/>
                </w:rPr>
                <m:t>g</m:t>
              </m:r>
            </m:sub>
          </m:sSub>
          <m:r>
            <w:rPr>
              <w:rFonts w:ascii="Cambria Math" w:hAnsi="Cambria Math"/>
              <w:lang w:val="ru-RU"/>
            </w:rPr>
            <m:t>·5+</m:t>
          </m:r>
          <m:r>
            <w:rPr>
              <w:rFonts w:ascii="Cambria Math" w:hAnsi="Cambria Math"/>
            </w:rPr>
            <m:t>M</m:t>
          </m:r>
          <m:r>
            <w:rPr>
              <w:rFonts w:ascii="Cambria Math" w:hAnsi="Cambria Math"/>
              <w:lang w:val="ru-RU"/>
            </w:rPr>
            <m:t>=0</m:t>
          </m:r>
        </m:oMath>
      </m:oMathPara>
    </w:p>
    <w:p w14:paraId="133F7FFF" w14:textId="77777777" w:rsidR="007F68F1" w:rsidRPr="00A30FDF" w:rsidRDefault="00114FFB" w:rsidP="00C24626">
      <w:pPr>
        <w:rPr>
          <w:lang w:val="ru-RU"/>
        </w:rPr>
      </w:pPr>
      <w:r w:rsidRPr="00A30FDF">
        <w:rPr>
          <w:lang w:val="ru-RU"/>
        </w:rPr>
        <w:t>Опорные реакции:</w:t>
      </w:r>
    </w:p>
    <w:p w14:paraId="061E23D2" w14:textId="1FAD2E92" w:rsidR="007F68F1" w:rsidRPr="00A30FDF" w:rsidRDefault="00C24626" w:rsidP="00C24626">
      <w:pPr>
        <w:rPr>
          <w:lang w:val="ru-RU"/>
        </w:rPr>
      </w:pPr>
      <m:oMathPara>
        <m:oMath>
          <m:r>
            <w:rPr>
              <w:rFonts w:ascii="Cambria Math" w:hAnsi="Cambria Math"/>
            </w:rPr>
            <m:t>RB</m:t>
          </m:r>
          <m:r>
            <w:rPr>
              <w:rFonts w:ascii="Cambria Math" w:hAnsi="Cambria Math"/>
              <w:lang w:val="ru-RU"/>
            </w:rPr>
            <m:t>=</m:t>
          </m:r>
          <m:d>
            <m:dPr>
              <m:ctrlPr>
                <w:rPr>
                  <w:rFonts w:ascii="Cambria Math" w:hAnsi="Cambria Math"/>
                  <w:i/>
                  <w:lang w:val="ru-RU"/>
                </w:rPr>
              </m:ctrlPr>
            </m:dPr>
            <m:e>
              <m:r>
                <w:rPr>
                  <w:rFonts w:ascii="Cambria Math" w:hAnsi="Cambria Math"/>
                  <w:lang w:val="ru-RU"/>
                </w:rPr>
                <m:t>1250·5+284,6·5-48</m:t>
              </m:r>
            </m:e>
          </m:d>
          <m:r>
            <m:rPr>
              <m:lit/>
            </m:rPr>
            <w:rPr>
              <w:rFonts w:ascii="Cambria Math" w:hAnsi="Cambria Math"/>
              <w:lang w:val="ru-RU"/>
            </w:rPr>
            <m:t>/</m:t>
          </m:r>
          <m:r>
            <w:rPr>
              <w:rFonts w:ascii="Cambria Math" w:hAnsi="Cambria Math"/>
              <w:lang w:val="ru-RU"/>
            </w:rPr>
            <m:t>10=762,5кг</m:t>
          </m:r>
        </m:oMath>
      </m:oMathPara>
    </w:p>
    <w:p w14:paraId="4D50DC05" w14:textId="41F45A5F" w:rsidR="007F68F1" w:rsidRPr="00A30FDF" w:rsidRDefault="00C24626" w:rsidP="00C24626">
      <w:pPr>
        <w:rPr>
          <w:lang w:val="ru-RU"/>
        </w:rPr>
      </w:pPr>
      <m:oMathPara>
        <m:oMath>
          <m:r>
            <w:rPr>
              <w:rFonts w:ascii="Cambria Math" w:hAnsi="Cambria Math"/>
            </w:rPr>
            <m:t>RA</m:t>
          </m:r>
          <m:r>
            <w:rPr>
              <w:rFonts w:ascii="Cambria Math" w:hAnsi="Cambria Math"/>
              <w:lang w:val="ru-RU"/>
            </w:rPr>
            <m:t xml:space="preserve"> = 2434,6 - 762,5 = 1672,1 кг</m:t>
          </m:r>
        </m:oMath>
      </m:oMathPara>
    </w:p>
    <w:p w14:paraId="32159684" w14:textId="7C809E72" w:rsidR="007F68F1" w:rsidRPr="00A30FDF" w:rsidRDefault="00114FFB" w:rsidP="00C24626">
      <w:pPr>
        <w:pStyle w:val="1"/>
        <w:rPr>
          <w:lang w:val="ru-RU"/>
        </w:rPr>
      </w:pPr>
      <w:bookmarkStart w:id="13" w:name="_Toc218488179"/>
      <w:r w:rsidRPr="00A30FDF">
        <w:rPr>
          <w:lang w:val="ru-RU"/>
        </w:rPr>
        <w:t>2.</w:t>
      </w:r>
      <w:r w:rsidR="00C24626">
        <w:rPr>
          <w:lang w:val="ru-RU"/>
        </w:rPr>
        <w:t>4</w:t>
      </w:r>
      <w:r w:rsidRPr="00A30FDF">
        <w:rPr>
          <w:lang w:val="ru-RU"/>
        </w:rPr>
        <w:t xml:space="preserve">. Эпюра поперечных сил </w:t>
      </w:r>
      <w:r w:rsidRPr="00A30FDF">
        <w:t>Q</w:t>
      </w:r>
      <w:bookmarkEnd w:id="13"/>
    </w:p>
    <w:p w14:paraId="013C129C" w14:textId="77777777" w:rsidR="007F68F1" w:rsidRPr="00A30FDF" w:rsidRDefault="00114FFB" w:rsidP="00C24626">
      <w:pPr>
        <w:rPr>
          <w:lang w:val="ru-RU"/>
        </w:rPr>
      </w:pPr>
      <w:r w:rsidRPr="00A30FDF">
        <w:rPr>
          <w:lang w:val="ru-RU"/>
        </w:rPr>
        <w:t xml:space="preserve">Поперечная сила сразу справа от опоры </w:t>
      </w:r>
      <w:r w:rsidRPr="00A30FDF">
        <w:t>A</w:t>
      </w:r>
      <w:r w:rsidRPr="00A30FDF">
        <w:rPr>
          <w:lang w:val="ru-RU"/>
        </w:rPr>
        <w:t xml:space="preserve"> с учётом силы </w:t>
      </w:r>
      <w:r w:rsidRPr="00A30FDF">
        <w:t>P</w:t>
      </w:r>
      <w:r w:rsidRPr="00A30FDF">
        <w:rPr>
          <w:lang w:val="ru-RU"/>
        </w:rPr>
        <w:t xml:space="preserve"> в начале балки:</w:t>
      </w:r>
    </w:p>
    <w:p w14:paraId="78A2972D" w14:textId="3CAF7380" w:rsidR="007F68F1" w:rsidRPr="00A30FDF" w:rsidRDefault="00C24626" w:rsidP="00C24626">
      <w:pPr>
        <w:rPr>
          <w:lang w:val="ru-RU"/>
        </w:rPr>
      </w:pPr>
      <m:oMathPara>
        <m:oMath>
          <m:r>
            <w:rPr>
              <w:rFonts w:ascii="Cambria Math" w:hAnsi="Cambria Math"/>
            </w:rPr>
            <m:t>Q</m:t>
          </m:r>
          <m:d>
            <m:dPr>
              <m:ctrlPr>
                <w:rPr>
                  <w:rFonts w:ascii="Cambria Math" w:hAnsi="Cambria Math"/>
                  <w:i/>
                  <w:lang w:val="ru-RU"/>
                </w:rPr>
              </m:ctrlPr>
            </m:dPr>
            <m:e>
              <m:r>
                <w:rPr>
                  <w:rFonts w:ascii="Cambria Math" w:hAnsi="Cambria Math"/>
                  <w:lang w:val="ru-RU"/>
                </w:rPr>
                <m:t>0+</m:t>
              </m:r>
            </m:e>
          </m:d>
          <m:r>
            <w:rPr>
              <w:rFonts w:ascii="Cambria Math" w:hAnsi="Cambria Math"/>
              <w:lang w:val="ru-RU"/>
            </w:rPr>
            <m:t>=</m:t>
          </m:r>
          <m:r>
            <w:rPr>
              <w:rFonts w:ascii="Cambria Math" w:hAnsi="Cambria Math"/>
            </w:rPr>
            <m:t>RA</m:t>
          </m:r>
          <m:r>
            <w:rPr>
              <w:rFonts w:ascii="Cambria Math" w:hAnsi="Cambria Math"/>
              <w:lang w:val="ru-RU"/>
            </w:rPr>
            <m:t>-</m:t>
          </m:r>
          <m:r>
            <w:rPr>
              <w:rFonts w:ascii="Cambria Math" w:hAnsi="Cambria Math"/>
            </w:rPr>
            <m:t>P</m:t>
          </m:r>
          <m:r>
            <w:rPr>
              <w:rFonts w:ascii="Cambria Math" w:hAnsi="Cambria Math"/>
              <w:lang w:val="ru-RU"/>
            </w:rPr>
            <m:t>=772,1кг</m:t>
          </m:r>
        </m:oMath>
      </m:oMathPara>
    </w:p>
    <w:p w14:paraId="108E9582" w14:textId="77777777" w:rsidR="007F68F1" w:rsidRPr="00A30FDF" w:rsidRDefault="00114FFB" w:rsidP="00C24626">
      <w:pPr>
        <w:rPr>
          <w:lang w:val="ru-RU"/>
        </w:rPr>
      </w:pPr>
      <w:r w:rsidRPr="00A30FDF">
        <w:rPr>
          <w:lang w:val="ru-RU"/>
        </w:rPr>
        <w:t xml:space="preserve">Участок 1 (0 ≤ </w:t>
      </w:r>
      <w:r w:rsidRPr="00A30FDF">
        <w:t>x</w:t>
      </w:r>
      <w:r w:rsidRPr="00A30FDF">
        <w:rPr>
          <w:lang w:val="ru-RU"/>
        </w:rPr>
        <w:t xml:space="preserve"> ≤ 2,5), </w:t>
      </w:r>
      <w:r w:rsidRPr="00A30FDF">
        <w:t>w</w:t>
      </w:r>
      <w:r w:rsidRPr="00A30FDF">
        <w:rPr>
          <w:lang w:val="ru-RU"/>
        </w:rPr>
        <w:t>1 = 28,46 кг/м:</w:t>
      </w:r>
    </w:p>
    <w:p w14:paraId="490A5A7E" w14:textId="282F6036" w:rsidR="007F68F1" w:rsidRPr="00A30FDF" w:rsidRDefault="00C24626" w:rsidP="00C24626">
      <w:pPr>
        <w:rPr>
          <w:lang w:val="ru-RU"/>
        </w:rPr>
      </w:pPr>
      <m:oMathPara>
        <m:oMath>
          <m:r>
            <w:rPr>
              <w:rFonts w:ascii="Cambria Math" w:hAnsi="Cambria Math"/>
            </w:rPr>
            <m:t>Q</m:t>
          </m:r>
          <m:d>
            <m:dPr>
              <m:ctrlPr>
                <w:rPr>
                  <w:rFonts w:ascii="Cambria Math" w:hAnsi="Cambria Math"/>
                  <w:i/>
                  <w:lang w:val="ru-RU"/>
                </w:rPr>
              </m:ctrlPr>
            </m:dPr>
            <m:e>
              <m:r>
                <w:rPr>
                  <w:rFonts w:ascii="Cambria Math" w:hAnsi="Cambria Math"/>
                </w:rPr>
                <m:t>x</m:t>
              </m:r>
            </m:e>
          </m:d>
          <m:r>
            <w:rPr>
              <w:rFonts w:ascii="Cambria Math" w:hAnsi="Cambria Math"/>
              <w:lang w:val="ru-RU"/>
            </w:rPr>
            <m:t>=772,1-28,46·</m:t>
          </m:r>
          <m:r>
            <w:rPr>
              <w:rFonts w:ascii="Cambria Math" w:hAnsi="Cambria Math"/>
            </w:rPr>
            <m:t>x</m:t>
          </m:r>
          <m:r>
            <w:rPr>
              <w:rFonts w:ascii="Cambria Math" w:hAnsi="Cambria Math"/>
              <w:lang w:val="ru-RU"/>
            </w:rPr>
            <m:t>;</m:t>
          </m:r>
          <m:r>
            <w:rPr>
              <w:rFonts w:ascii="Cambria Math" w:hAnsi="Cambria Math"/>
            </w:rPr>
            <m:t>Q</m:t>
          </m:r>
          <m:d>
            <m:dPr>
              <m:ctrlPr>
                <w:rPr>
                  <w:rFonts w:ascii="Cambria Math" w:hAnsi="Cambria Math"/>
                  <w:i/>
                  <w:lang w:val="ru-RU"/>
                </w:rPr>
              </m:ctrlPr>
            </m:dPr>
            <m:e>
              <m:r>
                <w:rPr>
                  <w:rFonts w:ascii="Cambria Math" w:hAnsi="Cambria Math"/>
                  <w:lang w:val="ru-RU"/>
                </w:rPr>
                <m:t>2,5</m:t>
              </m:r>
            </m:e>
          </m:d>
          <m:r>
            <w:rPr>
              <w:rFonts w:ascii="Cambria Math" w:hAnsi="Cambria Math"/>
              <w:lang w:val="ru-RU"/>
            </w:rPr>
            <m:t>=700,95кг</m:t>
          </m:r>
        </m:oMath>
      </m:oMathPara>
    </w:p>
    <w:p w14:paraId="2D3E6B71" w14:textId="77777777" w:rsidR="007F68F1" w:rsidRPr="00A30FDF" w:rsidRDefault="00114FFB" w:rsidP="00C24626">
      <w:pPr>
        <w:rPr>
          <w:lang w:val="ru-RU"/>
        </w:rPr>
      </w:pPr>
      <w:r w:rsidRPr="00A30FDF">
        <w:rPr>
          <w:lang w:val="ru-RU"/>
        </w:rPr>
        <w:t xml:space="preserve">Участок 2 (2,5 ≤ </w:t>
      </w:r>
      <w:r w:rsidRPr="00A30FDF">
        <w:t>x</w:t>
      </w:r>
      <w:r w:rsidRPr="00A30FDF">
        <w:rPr>
          <w:lang w:val="ru-RU"/>
        </w:rPr>
        <w:t xml:space="preserve"> ≤ 7,5), </w:t>
      </w:r>
      <w:r w:rsidRPr="00A30FDF">
        <w:t>w</w:t>
      </w:r>
      <w:r w:rsidRPr="00A30FDF">
        <w:rPr>
          <w:lang w:val="ru-RU"/>
        </w:rPr>
        <w:t>2 = 278,46 кг/м:</w:t>
      </w:r>
    </w:p>
    <w:p w14:paraId="4EAC9575" w14:textId="71F67F4D" w:rsidR="007F68F1" w:rsidRPr="00A30FDF" w:rsidRDefault="00C24626" w:rsidP="00C24626">
      <w:pPr>
        <w:rPr>
          <w:lang w:val="ru-RU"/>
        </w:rPr>
      </w:pPr>
      <m:oMathPara>
        <m:oMath>
          <m:r>
            <w:rPr>
              <w:rFonts w:ascii="Cambria Math" w:hAnsi="Cambria Math"/>
            </w:rPr>
            <m:t>Q</m:t>
          </m:r>
          <m:d>
            <m:dPr>
              <m:ctrlPr>
                <w:rPr>
                  <w:rFonts w:ascii="Cambria Math" w:hAnsi="Cambria Math"/>
                  <w:i/>
                  <w:lang w:val="ru-RU"/>
                </w:rPr>
              </m:ctrlPr>
            </m:dPr>
            <m:e>
              <m:r>
                <w:rPr>
                  <w:rFonts w:ascii="Cambria Math" w:hAnsi="Cambria Math"/>
                </w:rPr>
                <m:t>x</m:t>
              </m:r>
            </m:e>
          </m:d>
          <m:r>
            <w:rPr>
              <w:rFonts w:ascii="Cambria Math" w:hAnsi="Cambria Math"/>
              <w:lang w:val="ru-RU"/>
            </w:rPr>
            <m:t>=</m:t>
          </m:r>
          <m:r>
            <w:rPr>
              <w:rFonts w:ascii="Cambria Math" w:hAnsi="Cambria Math"/>
            </w:rPr>
            <m:t>Q</m:t>
          </m:r>
          <m:d>
            <m:dPr>
              <m:ctrlPr>
                <w:rPr>
                  <w:rFonts w:ascii="Cambria Math" w:hAnsi="Cambria Math"/>
                  <w:i/>
                  <w:lang w:val="ru-RU"/>
                </w:rPr>
              </m:ctrlPr>
            </m:dPr>
            <m:e>
              <m:r>
                <w:rPr>
                  <w:rFonts w:ascii="Cambria Math" w:hAnsi="Cambria Math"/>
                  <w:lang w:val="ru-RU"/>
                </w:rPr>
                <m:t>2,5</m:t>
              </m:r>
            </m:e>
          </m:d>
          <m:r>
            <w:rPr>
              <w:rFonts w:ascii="Cambria Math" w:hAnsi="Cambria Math"/>
              <w:lang w:val="ru-RU"/>
            </w:rPr>
            <m:t>-278,46·</m:t>
          </m:r>
          <m:d>
            <m:dPr>
              <m:ctrlPr>
                <w:rPr>
                  <w:rFonts w:ascii="Cambria Math" w:hAnsi="Cambria Math"/>
                  <w:i/>
                  <w:lang w:val="ru-RU"/>
                </w:rPr>
              </m:ctrlPr>
            </m:dPr>
            <m:e>
              <m:r>
                <w:rPr>
                  <w:rFonts w:ascii="Cambria Math" w:hAnsi="Cambria Math"/>
                </w:rPr>
                <m:t>x</m:t>
              </m:r>
              <m:r>
                <w:rPr>
                  <w:rFonts w:ascii="Cambria Math" w:hAnsi="Cambria Math"/>
                  <w:lang w:val="ru-RU"/>
                </w:rPr>
                <m:t>-2,5</m:t>
              </m:r>
            </m:e>
          </m:d>
          <m:r>
            <w:rPr>
              <w:rFonts w:ascii="Cambria Math" w:hAnsi="Cambria Math"/>
              <w:lang w:val="ru-RU"/>
            </w:rPr>
            <m:t>;</m:t>
          </m:r>
          <m:r>
            <w:rPr>
              <w:rFonts w:ascii="Cambria Math" w:hAnsi="Cambria Math"/>
            </w:rPr>
            <m:t>Q</m:t>
          </m:r>
          <m:d>
            <m:dPr>
              <m:ctrlPr>
                <w:rPr>
                  <w:rFonts w:ascii="Cambria Math" w:hAnsi="Cambria Math"/>
                  <w:i/>
                  <w:lang w:val="ru-RU"/>
                </w:rPr>
              </m:ctrlPr>
            </m:dPr>
            <m:e>
              <m:r>
                <w:rPr>
                  <w:rFonts w:ascii="Cambria Math" w:hAnsi="Cambria Math"/>
                  <w:lang w:val="ru-RU"/>
                </w:rPr>
                <m:t>7,5</m:t>
              </m:r>
            </m:e>
          </m:d>
          <m:r>
            <w:rPr>
              <w:rFonts w:ascii="Cambria Math" w:hAnsi="Cambria Math"/>
              <w:lang w:val="ru-RU"/>
            </w:rPr>
            <m:t>=-691,35кг</m:t>
          </m:r>
        </m:oMath>
      </m:oMathPara>
    </w:p>
    <w:p w14:paraId="4DEE8750" w14:textId="77777777" w:rsidR="007F68F1" w:rsidRPr="00A30FDF" w:rsidRDefault="00114FFB" w:rsidP="00C24626">
      <w:pPr>
        <w:rPr>
          <w:lang w:val="ru-RU"/>
        </w:rPr>
      </w:pPr>
      <w:r w:rsidRPr="00A30FDF">
        <w:rPr>
          <w:lang w:val="ru-RU"/>
        </w:rPr>
        <w:t xml:space="preserve">Участок 3 (7,5 ≤ </w:t>
      </w:r>
      <w:r w:rsidRPr="00A30FDF">
        <w:t>x</w:t>
      </w:r>
      <w:r w:rsidRPr="00A30FDF">
        <w:rPr>
          <w:lang w:val="ru-RU"/>
        </w:rPr>
        <w:t xml:space="preserve"> ≤ 10), </w:t>
      </w:r>
      <w:r w:rsidRPr="00A30FDF">
        <w:t>w</w:t>
      </w:r>
      <w:r w:rsidRPr="00A30FDF">
        <w:rPr>
          <w:lang w:val="ru-RU"/>
        </w:rPr>
        <w:t>1 = 28,46 кг/м:</w:t>
      </w:r>
    </w:p>
    <w:p w14:paraId="52C9F1C9" w14:textId="4370B95D" w:rsidR="007F68F1" w:rsidRPr="00A30FDF" w:rsidRDefault="00C24626" w:rsidP="00C24626">
      <m:oMathPara>
        <m:oMath>
          <m:r>
            <w:rPr>
              <w:rFonts w:ascii="Cambria Math" w:hAnsi="Cambria Math"/>
            </w:rPr>
            <m:t>Q</m:t>
          </m:r>
          <m:d>
            <m:dPr>
              <m:ctrlPr>
                <w:rPr>
                  <w:rFonts w:ascii="Cambria Math" w:hAnsi="Cambria Math"/>
                  <w:i/>
                </w:rPr>
              </m:ctrlPr>
            </m:dPr>
            <m:e>
              <m:r>
                <w:rPr>
                  <w:rFonts w:ascii="Cambria Math" w:hAnsi="Cambria Math"/>
                </w:rPr>
                <m:t>x</m:t>
              </m:r>
            </m:e>
          </m:d>
          <m:r>
            <w:rPr>
              <w:rFonts w:ascii="Cambria Math" w:hAnsi="Cambria Math"/>
            </w:rPr>
            <m:t>=Q</m:t>
          </m:r>
          <m:d>
            <m:dPr>
              <m:ctrlPr>
                <w:rPr>
                  <w:rFonts w:ascii="Cambria Math" w:hAnsi="Cambria Math"/>
                  <w:i/>
                </w:rPr>
              </m:ctrlPr>
            </m:dPr>
            <m:e>
              <m:r>
                <w:rPr>
                  <w:rFonts w:ascii="Cambria Math" w:hAnsi="Cambria Math"/>
                </w:rPr>
                <m:t>7,5</m:t>
              </m:r>
            </m:e>
          </m:d>
          <m:r>
            <w:rPr>
              <w:rFonts w:ascii="Cambria Math" w:hAnsi="Cambria Math"/>
            </w:rPr>
            <m:t>-28,46·</m:t>
          </m:r>
          <m:d>
            <m:dPr>
              <m:ctrlPr>
                <w:rPr>
                  <w:rFonts w:ascii="Cambria Math" w:hAnsi="Cambria Math"/>
                  <w:i/>
                </w:rPr>
              </m:ctrlPr>
            </m:dPr>
            <m:e>
              <m:r>
                <w:rPr>
                  <w:rFonts w:ascii="Cambria Math" w:hAnsi="Cambria Math"/>
                </w:rPr>
                <m:t>x-7,5</m:t>
              </m:r>
            </m:e>
          </m:d>
          <m:r>
            <w:rPr>
              <w:rFonts w:ascii="Cambria Math" w:hAnsi="Cambria Math"/>
            </w:rPr>
            <m:t>;Q</m:t>
          </m:r>
          <m:d>
            <m:dPr>
              <m:ctrlPr>
                <w:rPr>
                  <w:rFonts w:ascii="Cambria Math" w:hAnsi="Cambria Math"/>
                  <w:i/>
                </w:rPr>
              </m:ctrlPr>
            </m:dPr>
            <m:e>
              <m:r>
                <w:rPr>
                  <w:rFonts w:ascii="Cambria Math" w:hAnsi="Cambria Math"/>
                </w:rPr>
                <m:t>10-</m:t>
              </m:r>
            </m:e>
          </m:d>
          <m:r>
            <w:rPr>
              <w:rFonts w:ascii="Cambria Math" w:hAnsi="Cambria Math"/>
            </w:rPr>
            <m:t>=-762,5кг;Q</m:t>
          </m:r>
          <m:d>
            <m:dPr>
              <m:ctrlPr>
                <w:rPr>
                  <w:rFonts w:ascii="Cambria Math" w:hAnsi="Cambria Math"/>
                  <w:i/>
                </w:rPr>
              </m:ctrlPr>
            </m:dPr>
            <m:e>
              <m:r>
                <w:rPr>
                  <w:rFonts w:ascii="Cambria Math" w:hAnsi="Cambria Math"/>
                </w:rPr>
                <m:t>10+</m:t>
              </m:r>
            </m:e>
          </m:d>
          <m:r>
            <w:rPr>
              <w:rFonts w:ascii="Cambria Math" w:hAnsi="Cambria Math"/>
            </w:rPr>
            <m:t>=0</m:t>
          </m:r>
        </m:oMath>
      </m:oMathPara>
    </w:p>
    <w:p w14:paraId="284D912D" w14:textId="645CFCB1" w:rsidR="007F68F1" w:rsidRDefault="00547095" w:rsidP="004A1F06">
      <w:pPr>
        <w:jc w:val="center"/>
      </w:pPr>
      <w:r>
        <w:rPr>
          <w:noProof/>
        </w:rPr>
        <w:lastRenderedPageBreak/>
        <w:drawing>
          <wp:inline distT="0" distB="0" distL="0" distR="0" wp14:anchorId="4EF61A85" wp14:editId="1DDA611D">
            <wp:extent cx="4735195" cy="2469226"/>
            <wp:effectExtent l="0" t="0" r="8255"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7713" t="54241" r="5931" b="15639"/>
                    <a:stretch/>
                  </pic:blipFill>
                  <pic:spPr bwMode="auto">
                    <a:xfrm>
                      <a:off x="0" y="0"/>
                      <a:ext cx="4737826" cy="2470598"/>
                    </a:xfrm>
                    <a:prstGeom prst="rect">
                      <a:avLst/>
                    </a:prstGeom>
                    <a:noFill/>
                    <a:ln>
                      <a:noFill/>
                    </a:ln>
                    <a:extLst>
                      <a:ext uri="{53640926-AAD7-44D8-BBD7-CCE9431645EC}">
                        <a14:shadowObscured xmlns:a14="http://schemas.microsoft.com/office/drawing/2010/main"/>
                      </a:ext>
                    </a:extLst>
                  </pic:spPr>
                </pic:pic>
              </a:graphicData>
            </a:graphic>
          </wp:inline>
        </w:drawing>
      </w:r>
    </w:p>
    <w:p w14:paraId="6D3716BA" w14:textId="1ACDDCDA" w:rsidR="00A30FDF" w:rsidRPr="00DE7E1C" w:rsidRDefault="00114FFB" w:rsidP="00C24626">
      <w:pPr>
        <w:spacing w:before="120" w:after="120"/>
        <w:jc w:val="center"/>
        <w:rPr>
          <w:i/>
          <w:sz w:val="22"/>
          <w:lang w:val="ru-RU"/>
        </w:rPr>
      </w:pPr>
      <w:r w:rsidRPr="006008C2">
        <w:rPr>
          <w:i/>
          <w:sz w:val="22"/>
          <w:lang w:val="ru-RU"/>
        </w:rPr>
        <w:t xml:space="preserve">Рисунок 3 — Эпюра поперечных сил </w:t>
      </w:r>
      <w:r>
        <w:rPr>
          <w:i/>
          <w:sz w:val="22"/>
        </w:rPr>
        <w:t>Q</w:t>
      </w:r>
      <w:r w:rsidR="00A30FDF">
        <w:rPr>
          <w:i/>
          <w:sz w:val="22"/>
          <w:lang w:val="ru-RU"/>
        </w:rPr>
        <w:t xml:space="preserve"> и </w:t>
      </w:r>
      <w:r w:rsidR="00A30FDF" w:rsidRPr="006008C2">
        <w:rPr>
          <w:i/>
          <w:sz w:val="22"/>
          <w:lang w:val="ru-RU"/>
        </w:rPr>
        <w:t xml:space="preserve">Эпюра изгибающих моментов </w:t>
      </w:r>
      <w:r w:rsidR="00A30FDF">
        <w:rPr>
          <w:i/>
          <w:sz w:val="22"/>
        </w:rPr>
        <w:t>M</w:t>
      </w:r>
    </w:p>
    <w:p w14:paraId="6EA5C863" w14:textId="77777777" w:rsidR="00A30FDF" w:rsidRPr="00A30FDF" w:rsidRDefault="00A30FDF" w:rsidP="00C24626">
      <w:pPr>
        <w:rPr>
          <w:lang w:val="ru-RU" w:eastAsia="ru-RU"/>
        </w:rPr>
      </w:pPr>
      <w:r w:rsidRPr="00A30FDF">
        <w:rPr>
          <w:lang w:val="ru-RU" w:eastAsia="ru-RU"/>
        </w:rPr>
        <w:t>Эпюра поперечных сил отражает характер распределения внутренних усилий по длине балки. Скачкообразные изменения поперечной силы соответствуют точкам приложения сосредоточенных нагрузок и опорных реакций. Линейное изменение поперечной силы наблюдается на участках действия равномерно распределённой нагрузки.</w:t>
      </w:r>
    </w:p>
    <w:p w14:paraId="6905613E" w14:textId="77777777" w:rsidR="00A30FDF" w:rsidRPr="00A30FDF" w:rsidRDefault="00A30FDF" w:rsidP="00C24626">
      <w:pPr>
        <w:rPr>
          <w:lang w:val="ru-RU" w:eastAsia="ru-RU"/>
        </w:rPr>
      </w:pPr>
      <w:r w:rsidRPr="00A30FDF">
        <w:rPr>
          <w:lang w:val="ru-RU" w:eastAsia="ru-RU"/>
        </w:rPr>
        <w:t>Знак поперечной силы принят в соответствии с общепринятой системой знаков в сопротивлении материалов. Положительные значения поперечной силы соответствуют вращению отсечённой части балки по часовой стрелке.</w:t>
      </w:r>
    </w:p>
    <w:p w14:paraId="5BD03263" w14:textId="669E5AB4" w:rsidR="00A30FDF" w:rsidRPr="00A30FDF" w:rsidRDefault="00A30FDF" w:rsidP="00C24626">
      <w:pPr>
        <w:rPr>
          <w:lang w:val="ru-RU" w:eastAsia="ru-RU"/>
        </w:rPr>
      </w:pPr>
      <w:r w:rsidRPr="00A30FDF">
        <w:rPr>
          <w:lang w:val="ru-RU" w:eastAsia="ru-RU"/>
        </w:rPr>
        <w:t>Анализ эпюры показывает, что наибольшие по абсолютной величине значения поперечной силы возникают вблизи опор, что является характерным для балок, работающих на изгиб с поперечной нагрузкой.</w:t>
      </w:r>
    </w:p>
    <w:p w14:paraId="6D328819" w14:textId="0F215438" w:rsidR="007F68F1" w:rsidRPr="00C24626" w:rsidRDefault="00114FFB" w:rsidP="00C24626">
      <w:pPr>
        <w:rPr>
          <w:lang w:val="ru-RU"/>
        </w:rPr>
      </w:pPr>
      <w:r w:rsidRPr="00A30FDF">
        <w:rPr>
          <w:lang w:val="ru-RU"/>
        </w:rPr>
        <w:t xml:space="preserve">Эпюра изгибающих моментов </w:t>
      </w:r>
      <w:r w:rsidRPr="00A30FDF">
        <w:t>M</w:t>
      </w:r>
      <w:r w:rsidRPr="00A30FDF">
        <w:rPr>
          <w:lang w:val="ru-RU"/>
        </w:rPr>
        <w:t xml:space="preserve"> и проверка прочности (</w:t>
      </w:r>
      <w:r w:rsidRPr="00A30FDF">
        <w:t>I</w:t>
      </w:r>
      <w:r w:rsidRPr="00A30FDF">
        <w:rPr>
          <w:lang w:val="ru-RU"/>
        </w:rPr>
        <w:t xml:space="preserve"> группа ПС)</w:t>
      </w:r>
      <w:r w:rsidR="00C24626" w:rsidRPr="00C24626">
        <w:rPr>
          <w:lang w:val="ru-RU"/>
        </w:rPr>
        <w:t>:</w:t>
      </w:r>
    </w:p>
    <w:p w14:paraId="469C0784" w14:textId="513B607A" w:rsidR="007F68F1" w:rsidRPr="00A30FDF" w:rsidRDefault="00114FFB" w:rsidP="00C24626">
      <w:pPr>
        <w:rPr>
          <w:lang w:val="ru-RU"/>
        </w:rPr>
      </w:pPr>
      <w:r w:rsidRPr="00A30FDF">
        <w:rPr>
          <w:lang w:val="ru-RU"/>
        </w:rPr>
        <w:t>Связь между эпюрами</w:t>
      </w:r>
      <m:oMath>
        <m:r>
          <w:rPr>
            <w:rFonts w:ascii="Cambria Math" w:hAnsi="Cambria Math"/>
            <w:lang w:val="ru-RU"/>
          </w:rPr>
          <m:t>:</m:t>
        </m:r>
        <m:r>
          <w:rPr>
            <w:rFonts w:ascii="Cambria Math" w:hAnsi="Cambria Math"/>
          </w:rPr>
          <m:t>dM</m:t>
        </m:r>
        <m:r>
          <m:rPr>
            <m:lit/>
          </m:rPr>
          <w:rPr>
            <w:rFonts w:ascii="Cambria Math" w:hAnsi="Cambria Math"/>
            <w:lang w:val="ru-RU"/>
          </w:rPr>
          <m:t>/</m:t>
        </m:r>
        <m:r>
          <w:rPr>
            <w:rFonts w:ascii="Cambria Math" w:hAnsi="Cambria Math"/>
          </w:rPr>
          <m:t>dx</m:t>
        </m:r>
        <m:r>
          <w:rPr>
            <w:rFonts w:ascii="Cambria Math" w:hAnsi="Cambria Math"/>
            <w:lang w:val="ru-RU"/>
          </w:rPr>
          <m:t>=</m:t>
        </m:r>
        <m:r>
          <w:rPr>
            <w:rFonts w:ascii="Cambria Math" w:hAnsi="Cambria Math"/>
          </w:rPr>
          <m:t>Q</m:t>
        </m:r>
        <m:d>
          <m:dPr>
            <m:ctrlPr>
              <w:rPr>
                <w:rFonts w:ascii="Cambria Math" w:hAnsi="Cambria Math"/>
                <w:i/>
                <w:lang w:val="ru-RU"/>
              </w:rPr>
            </m:ctrlPr>
          </m:dPr>
          <m:e>
            <m:r>
              <w:rPr>
                <w:rFonts w:ascii="Cambria Math" w:hAnsi="Cambria Math"/>
              </w:rPr>
              <m:t>x</m:t>
            </m:r>
          </m:e>
        </m:d>
        <m:r>
          <w:rPr>
            <w:rFonts w:ascii="Cambria Math" w:hAnsi="Cambria Math"/>
            <w:lang w:val="ru-RU"/>
          </w:rPr>
          <m:t>.</m:t>
        </m:r>
      </m:oMath>
      <w:r w:rsidRPr="00A30FDF">
        <w:rPr>
          <w:lang w:val="ru-RU"/>
        </w:rPr>
        <w:t xml:space="preserve"> Начальное условие: </w:t>
      </w:r>
      <w:r w:rsidR="00C24626" w:rsidRPr="00A30FDF">
        <w:t>M</w:t>
      </w:r>
      <w:r w:rsidR="00C24626" w:rsidRPr="00A30FDF">
        <w:rPr>
          <w:lang w:val="ru-RU"/>
        </w:rPr>
        <w:t xml:space="preserve"> (0) =</w:t>
      </w:r>
      <w:r w:rsidR="00C24626" w:rsidRPr="00C24626">
        <w:rPr>
          <w:lang w:val="ru-RU"/>
        </w:rPr>
        <w:t xml:space="preserve"> </w:t>
      </w:r>
      <w:r w:rsidRPr="00A30FDF">
        <w:rPr>
          <w:lang w:val="ru-RU"/>
        </w:rPr>
        <w:t>0.</w:t>
      </w:r>
    </w:p>
    <w:p w14:paraId="6AD92419" w14:textId="77777777" w:rsidR="007F68F1" w:rsidRPr="00A30FDF" w:rsidRDefault="00114FFB" w:rsidP="00C24626">
      <w:pPr>
        <w:rPr>
          <w:lang w:val="ru-RU"/>
        </w:rPr>
      </w:pPr>
      <w:r w:rsidRPr="00A30FDF">
        <w:rPr>
          <w:lang w:val="ru-RU"/>
        </w:rPr>
        <w:t xml:space="preserve">Участок 1 (0 ≤ </w:t>
      </w:r>
      <w:r w:rsidRPr="00A30FDF">
        <w:t>x</w:t>
      </w:r>
      <w:r w:rsidRPr="00A30FDF">
        <w:rPr>
          <w:lang w:val="ru-RU"/>
        </w:rPr>
        <w:t xml:space="preserve"> ≤ 2,5):</w:t>
      </w:r>
    </w:p>
    <w:p w14:paraId="274AC86C" w14:textId="1A76C6F6" w:rsidR="007F68F1" w:rsidRPr="00A30FDF" w:rsidRDefault="00C24626" w:rsidP="00C24626">
      <w:pPr>
        <w:rPr>
          <w:lang w:val="ru-RU"/>
        </w:rPr>
      </w:pPr>
      <m:oMathPara>
        <m:oMath>
          <m:r>
            <w:rPr>
              <w:rFonts w:ascii="Cambria Math" w:hAnsi="Cambria Math"/>
            </w:rPr>
            <m:t>M</m:t>
          </m:r>
          <m:d>
            <m:dPr>
              <m:ctrlPr>
                <w:rPr>
                  <w:rFonts w:ascii="Cambria Math" w:hAnsi="Cambria Math"/>
                  <w:i/>
                  <w:lang w:val="ru-RU"/>
                </w:rPr>
              </m:ctrlPr>
            </m:dPr>
            <m:e>
              <m:r>
                <w:rPr>
                  <w:rFonts w:ascii="Cambria Math" w:hAnsi="Cambria Math"/>
                </w:rPr>
                <m:t>x</m:t>
              </m:r>
            </m:e>
          </m:d>
          <m:r>
            <w:rPr>
              <w:rFonts w:ascii="Cambria Math" w:hAnsi="Cambria Math"/>
              <w:lang w:val="ru-RU"/>
            </w:rPr>
            <m:t>=772,1·</m:t>
          </m:r>
          <m:r>
            <w:rPr>
              <w:rFonts w:ascii="Cambria Math" w:hAnsi="Cambria Math"/>
            </w:rPr>
            <m:t>x</m:t>
          </m:r>
          <m:r>
            <w:rPr>
              <w:rFonts w:ascii="Cambria Math" w:hAnsi="Cambria Math"/>
              <w:lang w:val="ru-RU"/>
            </w:rPr>
            <m:t>-</m:t>
          </m:r>
          <m:d>
            <m:dPr>
              <m:ctrlPr>
                <w:rPr>
                  <w:rFonts w:ascii="Cambria Math" w:hAnsi="Cambria Math"/>
                  <w:i/>
                  <w:lang w:val="ru-RU"/>
                </w:rPr>
              </m:ctrlPr>
            </m:dPr>
            <m:e>
              <m:r>
                <w:rPr>
                  <w:rFonts w:ascii="Cambria Math" w:hAnsi="Cambria Math"/>
                  <w:lang w:val="ru-RU"/>
                </w:rPr>
                <m:t>28,46·</m:t>
              </m:r>
              <m:sSup>
                <m:sSupPr>
                  <m:ctrlPr>
                    <w:rPr>
                      <w:rFonts w:ascii="Cambria Math" w:hAnsi="Cambria Math"/>
                      <w:i/>
                      <w:lang w:val="ru-RU"/>
                    </w:rPr>
                  </m:ctrlPr>
                </m:sSupPr>
                <m:e>
                  <m:r>
                    <w:rPr>
                      <w:rFonts w:ascii="Cambria Math" w:hAnsi="Cambria Math"/>
                    </w:rPr>
                    <m:t>x</m:t>
                  </m:r>
                </m:e>
                <m:sup>
                  <m:r>
                    <w:rPr>
                      <w:rFonts w:ascii="Cambria Math" w:hAnsi="Cambria Math"/>
                      <w:lang w:val="ru-RU"/>
                    </w:rPr>
                    <m:t>2</m:t>
                  </m:r>
                </m:sup>
              </m:sSup>
            </m:e>
          </m:d>
          <m:r>
            <m:rPr>
              <m:lit/>
            </m:rPr>
            <w:rPr>
              <w:rFonts w:ascii="Cambria Math" w:hAnsi="Cambria Math"/>
              <w:lang w:val="ru-RU"/>
            </w:rPr>
            <m:t>/</m:t>
          </m:r>
          <m:r>
            <w:rPr>
              <w:rFonts w:ascii="Cambria Math" w:hAnsi="Cambria Math"/>
              <w:lang w:val="ru-RU"/>
            </w:rPr>
            <m:t>2;</m:t>
          </m:r>
          <m:r>
            <w:rPr>
              <w:rFonts w:ascii="Cambria Math" w:hAnsi="Cambria Math"/>
            </w:rPr>
            <m:t>M</m:t>
          </m:r>
          <m:d>
            <m:dPr>
              <m:ctrlPr>
                <w:rPr>
                  <w:rFonts w:ascii="Cambria Math" w:hAnsi="Cambria Math"/>
                  <w:i/>
                  <w:lang w:val="ru-RU"/>
                </w:rPr>
              </m:ctrlPr>
            </m:dPr>
            <m:e>
              <m:r>
                <w:rPr>
                  <w:rFonts w:ascii="Cambria Math" w:hAnsi="Cambria Math"/>
                  <w:lang w:val="ru-RU"/>
                </w:rPr>
                <m:t>2,5</m:t>
              </m:r>
            </m:e>
          </m:d>
          <m:r>
            <w:rPr>
              <w:rFonts w:ascii="Cambria Math" w:hAnsi="Cambria Math"/>
              <w:lang w:val="ru-RU"/>
            </w:rPr>
            <m:t>=1841,31кг·м</m:t>
          </m:r>
        </m:oMath>
      </m:oMathPara>
    </w:p>
    <w:p w14:paraId="7AF79C17" w14:textId="77777777" w:rsidR="007F68F1" w:rsidRPr="00A30FDF" w:rsidRDefault="00114FFB" w:rsidP="00C24626">
      <w:pPr>
        <w:rPr>
          <w:lang w:val="ru-RU"/>
        </w:rPr>
      </w:pPr>
      <w:r w:rsidRPr="00A30FDF">
        <w:rPr>
          <w:lang w:val="ru-RU"/>
        </w:rPr>
        <w:t xml:space="preserve">Участок 2 (2,5 ≤ </w:t>
      </w:r>
      <w:r w:rsidRPr="00A30FDF">
        <w:t>x</w:t>
      </w:r>
      <w:r w:rsidRPr="00A30FDF">
        <w:rPr>
          <w:lang w:val="ru-RU"/>
        </w:rPr>
        <w:t xml:space="preserve"> ≤ 7,5), </w:t>
      </w:r>
      <w:r w:rsidRPr="00A30FDF">
        <w:t>Δ</w:t>
      </w:r>
      <w:r w:rsidRPr="00A30FDF">
        <w:rPr>
          <w:lang w:val="ru-RU"/>
        </w:rPr>
        <w:t xml:space="preserve"> = </w:t>
      </w:r>
      <w:r w:rsidRPr="00A30FDF">
        <w:t>x</w:t>
      </w:r>
      <w:r w:rsidRPr="00A30FDF">
        <w:rPr>
          <w:lang w:val="ru-RU"/>
        </w:rPr>
        <w:t xml:space="preserve"> − 2,5:</w:t>
      </w:r>
    </w:p>
    <w:p w14:paraId="082C1BCA" w14:textId="29B25ED3" w:rsidR="007F68F1" w:rsidRPr="00A30FDF" w:rsidRDefault="00C24626" w:rsidP="00C24626">
      <w:pPr>
        <w:rPr>
          <w:lang w:val="ru-RU"/>
        </w:rPr>
      </w:pPr>
      <m:oMathPara>
        <m:oMath>
          <m:r>
            <w:rPr>
              <w:rFonts w:ascii="Cambria Math" w:hAnsi="Cambria Math"/>
            </w:rPr>
            <m:t>M</m:t>
          </m:r>
          <m:d>
            <m:dPr>
              <m:ctrlPr>
                <w:rPr>
                  <w:rFonts w:ascii="Cambria Math" w:hAnsi="Cambria Math"/>
                  <w:i/>
                  <w:lang w:val="ru-RU"/>
                </w:rPr>
              </m:ctrlPr>
            </m:dPr>
            <m:e>
              <m:r>
                <w:rPr>
                  <w:rFonts w:ascii="Cambria Math" w:hAnsi="Cambria Math"/>
                </w:rPr>
                <m:t>x</m:t>
              </m:r>
            </m:e>
          </m:d>
          <m:r>
            <w:rPr>
              <w:rFonts w:ascii="Cambria Math" w:hAnsi="Cambria Math"/>
              <w:lang w:val="ru-RU"/>
            </w:rPr>
            <m:t>=</m:t>
          </m:r>
          <m:r>
            <w:rPr>
              <w:rFonts w:ascii="Cambria Math" w:hAnsi="Cambria Math"/>
            </w:rPr>
            <m:t>M</m:t>
          </m:r>
          <m:d>
            <m:dPr>
              <m:ctrlPr>
                <w:rPr>
                  <w:rFonts w:ascii="Cambria Math" w:hAnsi="Cambria Math"/>
                  <w:i/>
                  <w:lang w:val="ru-RU"/>
                </w:rPr>
              </m:ctrlPr>
            </m:dPr>
            <m:e>
              <m:r>
                <w:rPr>
                  <w:rFonts w:ascii="Cambria Math" w:hAnsi="Cambria Math"/>
                  <w:lang w:val="ru-RU"/>
                </w:rPr>
                <m:t>2,5</m:t>
              </m:r>
            </m:e>
          </m:d>
          <m:r>
            <w:rPr>
              <w:rFonts w:ascii="Cambria Math" w:hAnsi="Cambria Math"/>
              <w:lang w:val="ru-RU"/>
            </w:rPr>
            <m:t>+</m:t>
          </m:r>
          <m:r>
            <w:rPr>
              <w:rFonts w:ascii="Cambria Math" w:hAnsi="Cambria Math"/>
            </w:rPr>
            <m:t>Q</m:t>
          </m:r>
          <m:d>
            <m:dPr>
              <m:ctrlPr>
                <w:rPr>
                  <w:rFonts w:ascii="Cambria Math" w:hAnsi="Cambria Math"/>
                  <w:i/>
                  <w:lang w:val="ru-RU"/>
                </w:rPr>
              </m:ctrlPr>
            </m:dPr>
            <m:e>
              <m:r>
                <w:rPr>
                  <w:rFonts w:ascii="Cambria Math" w:hAnsi="Cambria Math"/>
                  <w:lang w:val="ru-RU"/>
                </w:rPr>
                <m:t>2,5</m:t>
              </m:r>
            </m:e>
          </m:d>
          <m:r>
            <w:rPr>
              <w:rFonts w:ascii="Cambria Math" w:hAnsi="Cambria Math"/>
              <w:lang w:val="ru-RU"/>
            </w:rPr>
            <m:t>·</m:t>
          </m:r>
          <m:r>
            <w:rPr>
              <w:rFonts w:ascii="Cambria Math" w:hAnsi="Cambria Math"/>
            </w:rPr>
            <m:t>Δ</m:t>
          </m:r>
          <m:r>
            <w:rPr>
              <w:rFonts w:ascii="Cambria Math" w:hAnsi="Cambria Math"/>
              <w:lang w:val="ru-RU"/>
            </w:rPr>
            <m:t>-</m:t>
          </m:r>
          <m:d>
            <m:dPr>
              <m:ctrlPr>
                <w:rPr>
                  <w:rFonts w:ascii="Cambria Math" w:hAnsi="Cambria Math"/>
                  <w:i/>
                  <w:lang w:val="ru-RU"/>
                </w:rPr>
              </m:ctrlPr>
            </m:dPr>
            <m:e>
              <m:r>
                <w:rPr>
                  <w:rFonts w:ascii="Cambria Math" w:hAnsi="Cambria Math"/>
                  <w:lang w:val="ru-RU"/>
                </w:rPr>
                <m:t>278,46·</m:t>
              </m:r>
              <m:sSup>
                <m:sSupPr>
                  <m:ctrlPr>
                    <w:rPr>
                      <w:rFonts w:ascii="Cambria Math" w:hAnsi="Cambria Math"/>
                      <w:i/>
                      <w:lang w:val="ru-RU"/>
                    </w:rPr>
                  </m:ctrlPr>
                </m:sSupPr>
                <m:e>
                  <m:r>
                    <w:rPr>
                      <w:rFonts w:ascii="Cambria Math" w:hAnsi="Cambria Math"/>
                    </w:rPr>
                    <m:t>Δ</m:t>
                  </m:r>
                </m:e>
                <m:sup>
                  <m:r>
                    <w:rPr>
                      <w:rFonts w:ascii="Cambria Math" w:hAnsi="Cambria Math"/>
                      <w:lang w:val="ru-RU"/>
                    </w:rPr>
                    <m:t>2</m:t>
                  </m:r>
                </m:sup>
              </m:sSup>
            </m:e>
          </m:d>
          <m:r>
            <m:rPr>
              <m:lit/>
            </m:rPr>
            <w:rPr>
              <w:rFonts w:ascii="Cambria Math" w:hAnsi="Cambria Math"/>
              <w:lang w:val="ru-RU"/>
            </w:rPr>
            <m:t>/</m:t>
          </m:r>
          <m:r>
            <w:rPr>
              <w:rFonts w:ascii="Cambria Math" w:hAnsi="Cambria Math"/>
              <w:lang w:val="ru-RU"/>
            </w:rPr>
            <m:t>2;</m:t>
          </m:r>
          <m:r>
            <w:rPr>
              <w:rFonts w:ascii="Cambria Math" w:hAnsi="Cambria Math"/>
            </w:rPr>
            <m:t>M</m:t>
          </m:r>
          <m:d>
            <m:dPr>
              <m:ctrlPr>
                <w:rPr>
                  <w:rFonts w:ascii="Cambria Math" w:hAnsi="Cambria Math"/>
                  <w:i/>
                  <w:lang w:val="ru-RU"/>
                </w:rPr>
              </m:ctrlPr>
            </m:dPr>
            <m:e>
              <m:r>
                <w:rPr>
                  <w:rFonts w:ascii="Cambria Math" w:hAnsi="Cambria Math"/>
                  <w:lang w:val="ru-RU"/>
                </w:rPr>
                <m:t>7,5-</m:t>
              </m:r>
            </m:e>
          </m:d>
          <m:r>
            <w:rPr>
              <w:rFonts w:ascii="Cambria Math" w:hAnsi="Cambria Math"/>
              <w:lang w:val="ru-RU"/>
            </w:rPr>
            <m:t>=1865,31кг·м</m:t>
          </m:r>
        </m:oMath>
      </m:oMathPara>
    </w:p>
    <w:p w14:paraId="1F32CA8F" w14:textId="77777777" w:rsidR="007F68F1" w:rsidRPr="00A30FDF" w:rsidRDefault="00114FFB" w:rsidP="00C24626">
      <w:pPr>
        <w:rPr>
          <w:lang w:val="ru-RU"/>
        </w:rPr>
      </w:pPr>
      <w:r w:rsidRPr="00A30FDF">
        <w:rPr>
          <w:lang w:val="ru-RU"/>
        </w:rPr>
        <w:t>Скачок в точке приложения внешнего момента (вниз на 48 кг·м):</w:t>
      </w:r>
    </w:p>
    <w:p w14:paraId="7A918FEF" w14:textId="1299FBB8" w:rsidR="007F68F1" w:rsidRPr="00A30FDF" w:rsidRDefault="00C24626" w:rsidP="00C24626">
      <w:pPr>
        <w:rPr>
          <w:lang w:val="ru-RU"/>
        </w:rPr>
      </w:pPr>
      <m:oMathPara>
        <m:oMath>
          <m:r>
            <w:rPr>
              <w:rFonts w:ascii="Cambria Math" w:hAnsi="Cambria Math"/>
            </w:rPr>
            <m:t>M</m:t>
          </m:r>
          <m:d>
            <m:dPr>
              <m:ctrlPr>
                <w:rPr>
                  <w:rFonts w:ascii="Cambria Math" w:hAnsi="Cambria Math"/>
                  <w:i/>
                  <w:lang w:val="ru-RU"/>
                </w:rPr>
              </m:ctrlPr>
            </m:dPr>
            <m:e>
              <m:r>
                <w:rPr>
                  <w:rFonts w:ascii="Cambria Math" w:hAnsi="Cambria Math"/>
                  <w:lang w:val="ru-RU"/>
                </w:rPr>
                <m:t>7,5+</m:t>
              </m:r>
            </m:e>
          </m:d>
          <m:r>
            <w:rPr>
              <w:rFonts w:ascii="Cambria Math" w:hAnsi="Cambria Math"/>
              <w:lang w:val="ru-RU"/>
            </w:rPr>
            <m:t>=</m:t>
          </m:r>
          <m:r>
            <w:rPr>
              <w:rFonts w:ascii="Cambria Math" w:hAnsi="Cambria Math"/>
            </w:rPr>
            <m:t>M</m:t>
          </m:r>
          <m:d>
            <m:dPr>
              <m:ctrlPr>
                <w:rPr>
                  <w:rFonts w:ascii="Cambria Math" w:hAnsi="Cambria Math"/>
                  <w:i/>
                  <w:lang w:val="ru-RU"/>
                </w:rPr>
              </m:ctrlPr>
            </m:dPr>
            <m:e>
              <m:r>
                <w:rPr>
                  <w:rFonts w:ascii="Cambria Math" w:hAnsi="Cambria Math"/>
                  <w:lang w:val="ru-RU"/>
                </w:rPr>
                <m:t>7,5-</m:t>
              </m:r>
            </m:e>
          </m:d>
          <m:r>
            <w:rPr>
              <w:rFonts w:ascii="Cambria Math" w:hAnsi="Cambria Math"/>
              <w:lang w:val="ru-RU"/>
            </w:rPr>
            <m:t>-48=1817,31кг·м</m:t>
          </m:r>
        </m:oMath>
      </m:oMathPara>
    </w:p>
    <w:p w14:paraId="3D4BC8AC" w14:textId="77777777" w:rsidR="007F68F1" w:rsidRPr="00A30FDF" w:rsidRDefault="00114FFB" w:rsidP="00C24626">
      <w:pPr>
        <w:rPr>
          <w:lang w:val="ru-RU"/>
        </w:rPr>
      </w:pPr>
      <w:r w:rsidRPr="00A30FDF">
        <w:rPr>
          <w:lang w:val="ru-RU"/>
        </w:rPr>
        <w:t xml:space="preserve">Участок 3 (7,5 ≤ </w:t>
      </w:r>
      <w:r w:rsidRPr="00A30FDF">
        <w:t>x</w:t>
      </w:r>
      <w:r w:rsidRPr="00A30FDF">
        <w:rPr>
          <w:lang w:val="ru-RU"/>
        </w:rPr>
        <w:t xml:space="preserve"> ≤ 10), </w:t>
      </w:r>
      <w:r w:rsidRPr="00A30FDF">
        <w:t>Δ</w:t>
      </w:r>
      <w:r w:rsidRPr="00A30FDF">
        <w:rPr>
          <w:lang w:val="ru-RU"/>
        </w:rPr>
        <w:t xml:space="preserve">2 = </w:t>
      </w:r>
      <w:r w:rsidRPr="00A30FDF">
        <w:t>x</w:t>
      </w:r>
      <w:r w:rsidRPr="00A30FDF">
        <w:rPr>
          <w:lang w:val="ru-RU"/>
        </w:rPr>
        <w:t xml:space="preserve"> − 7,5:</w:t>
      </w:r>
    </w:p>
    <w:p w14:paraId="1F5E4A46" w14:textId="5916F540" w:rsidR="007F68F1" w:rsidRPr="00A30FDF" w:rsidRDefault="00C24626" w:rsidP="00C24626">
      <w:pPr>
        <w:rPr>
          <w:lang w:val="ru-RU"/>
        </w:rPr>
      </w:pPr>
      <m:oMathPara>
        <m:oMath>
          <m:r>
            <w:rPr>
              <w:rFonts w:ascii="Cambria Math" w:hAnsi="Cambria Math"/>
            </w:rPr>
            <m:t>M</m:t>
          </m:r>
          <m:d>
            <m:dPr>
              <m:ctrlPr>
                <w:rPr>
                  <w:rFonts w:ascii="Cambria Math" w:hAnsi="Cambria Math"/>
                  <w:i/>
                  <w:lang w:val="ru-RU"/>
                </w:rPr>
              </m:ctrlPr>
            </m:dPr>
            <m:e>
              <m:r>
                <w:rPr>
                  <w:rFonts w:ascii="Cambria Math" w:hAnsi="Cambria Math"/>
                </w:rPr>
                <m:t>x</m:t>
              </m:r>
            </m:e>
          </m:d>
          <m:r>
            <w:rPr>
              <w:rFonts w:ascii="Cambria Math" w:hAnsi="Cambria Math"/>
              <w:lang w:val="ru-RU"/>
            </w:rPr>
            <m:t>=</m:t>
          </m:r>
          <m:r>
            <w:rPr>
              <w:rFonts w:ascii="Cambria Math" w:hAnsi="Cambria Math"/>
            </w:rPr>
            <m:t>M</m:t>
          </m:r>
          <m:d>
            <m:dPr>
              <m:ctrlPr>
                <w:rPr>
                  <w:rFonts w:ascii="Cambria Math" w:hAnsi="Cambria Math"/>
                  <w:i/>
                  <w:lang w:val="ru-RU"/>
                </w:rPr>
              </m:ctrlPr>
            </m:dPr>
            <m:e>
              <m:r>
                <w:rPr>
                  <w:rFonts w:ascii="Cambria Math" w:hAnsi="Cambria Math"/>
                  <w:lang w:val="ru-RU"/>
                </w:rPr>
                <m:t>7,5+</m:t>
              </m:r>
            </m:e>
          </m:d>
          <m:r>
            <w:rPr>
              <w:rFonts w:ascii="Cambria Math" w:hAnsi="Cambria Math"/>
              <w:lang w:val="ru-RU"/>
            </w:rPr>
            <m:t>+</m:t>
          </m:r>
          <m:r>
            <w:rPr>
              <w:rFonts w:ascii="Cambria Math" w:hAnsi="Cambria Math"/>
            </w:rPr>
            <m:t>Q</m:t>
          </m:r>
          <m:d>
            <m:dPr>
              <m:ctrlPr>
                <w:rPr>
                  <w:rFonts w:ascii="Cambria Math" w:hAnsi="Cambria Math"/>
                  <w:i/>
                  <w:lang w:val="ru-RU"/>
                </w:rPr>
              </m:ctrlPr>
            </m:dPr>
            <m:e>
              <m:r>
                <w:rPr>
                  <w:rFonts w:ascii="Cambria Math" w:hAnsi="Cambria Math"/>
                  <w:lang w:val="ru-RU"/>
                </w:rPr>
                <m:t>7,5</m:t>
              </m:r>
            </m:e>
          </m:d>
          <m:r>
            <w:rPr>
              <w:rFonts w:ascii="Cambria Math" w:hAnsi="Cambria Math"/>
              <w:lang w:val="ru-RU"/>
            </w:rPr>
            <m:t>·</m:t>
          </m:r>
          <m:r>
            <w:rPr>
              <w:rFonts w:ascii="Cambria Math" w:hAnsi="Cambria Math"/>
            </w:rPr>
            <m:t>Δ</m:t>
          </m:r>
          <m:r>
            <w:rPr>
              <w:rFonts w:ascii="Cambria Math" w:hAnsi="Cambria Math"/>
              <w:lang w:val="ru-RU"/>
            </w:rPr>
            <m:t>2-</m:t>
          </m:r>
          <m:d>
            <m:dPr>
              <m:ctrlPr>
                <w:rPr>
                  <w:rFonts w:ascii="Cambria Math" w:hAnsi="Cambria Math"/>
                  <w:i/>
                  <w:lang w:val="ru-RU"/>
                </w:rPr>
              </m:ctrlPr>
            </m:dPr>
            <m:e>
              <m:r>
                <w:rPr>
                  <w:rFonts w:ascii="Cambria Math" w:hAnsi="Cambria Math"/>
                  <w:lang w:val="ru-RU"/>
                </w:rPr>
                <m:t>28,46·</m:t>
              </m:r>
              <m:r>
                <w:rPr>
                  <w:rFonts w:ascii="Cambria Math" w:hAnsi="Cambria Math"/>
                </w:rPr>
                <m:t>Δ</m:t>
              </m:r>
              <m:sSup>
                <m:sSupPr>
                  <m:ctrlPr>
                    <w:rPr>
                      <w:rFonts w:ascii="Cambria Math" w:hAnsi="Cambria Math"/>
                      <w:i/>
                      <w:lang w:val="ru-RU"/>
                    </w:rPr>
                  </m:ctrlPr>
                </m:sSupPr>
                <m:e>
                  <m:r>
                    <w:rPr>
                      <w:rFonts w:ascii="Cambria Math" w:hAnsi="Cambria Math"/>
                      <w:lang w:val="ru-RU"/>
                    </w:rPr>
                    <m:t>2</m:t>
                  </m:r>
                </m:e>
                <m:sup>
                  <m:r>
                    <w:rPr>
                      <w:rFonts w:ascii="Cambria Math" w:hAnsi="Cambria Math"/>
                      <w:lang w:val="ru-RU"/>
                    </w:rPr>
                    <m:t>2</m:t>
                  </m:r>
                </m:sup>
              </m:sSup>
            </m:e>
          </m:d>
          <m:r>
            <m:rPr>
              <m:lit/>
            </m:rPr>
            <w:rPr>
              <w:rFonts w:ascii="Cambria Math" w:hAnsi="Cambria Math"/>
              <w:lang w:val="ru-RU"/>
            </w:rPr>
            <m:t>/</m:t>
          </m:r>
          <m:r>
            <w:rPr>
              <w:rFonts w:ascii="Cambria Math" w:hAnsi="Cambria Math"/>
              <w:lang w:val="ru-RU"/>
            </w:rPr>
            <m:t>2;</m:t>
          </m:r>
          <m:r>
            <w:rPr>
              <w:rFonts w:ascii="Cambria Math" w:hAnsi="Cambria Math"/>
            </w:rPr>
            <m:t>M</m:t>
          </m:r>
          <m:d>
            <m:dPr>
              <m:ctrlPr>
                <w:rPr>
                  <w:rFonts w:ascii="Cambria Math" w:hAnsi="Cambria Math"/>
                  <w:i/>
                  <w:lang w:val="ru-RU"/>
                </w:rPr>
              </m:ctrlPr>
            </m:dPr>
            <m:e>
              <m:r>
                <w:rPr>
                  <w:rFonts w:ascii="Cambria Math" w:hAnsi="Cambria Math"/>
                  <w:lang w:val="ru-RU"/>
                </w:rPr>
                <m:t>10</m:t>
              </m:r>
            </m:e>
          </m:d>
          <m:r>
            <w:rPr>
              <w:rFonts w:ascii="Cambria Math" w:hAnsi="Cambria Math"/>
              <w:lang w:val="ru-RU"/>
            </w:rPr>
            <m:t>≈0</m:t>
          </m:r>
        </m:oMath>
      </m:oMathPara>
    </w:p>
    <w:p w14:paraId="7F542675" w14:textId="2B2B9A67" w:rsidR="007F68F1" w:rsidRPr="00A30FDF" w:rsidRDefault="00114FFB" w:rsidP="00C24626">
      <w:pPr>
        <w:rPr>
          <w:lang w:val="ru-RU"/>
        </w:rPr>
      </w:pPr>
      <w:r w:rsidRPr="00A30FDF">
        <w:rPr>
          <w:lang w:val="ru-RU"/>
        </w:rPr>
        <w:t xml:space="preserve">Максимальный момент при </w:t>
      </w:r>
      <w:r w:rsidRPr="00A30FDF">
        <w:t>Q</w:t>
      </w:r>
      <w:r w:rsidRPr="00A30FDF">
        <w:rPr>
          <w:lang w:val="ru-RU"/>
        </w:rPr>
        <w:t>(</w:t>
      </w:r>
      <w:r w:rsidRPr="00A30FDF">
        <w:t>x</w:t>
      </w:r>
      <w:r w:rsidRPr="00A30FDF">
        <w:rPr>
          <w:lang w:val="ru-RU"/>
        </w:rPr>
        <w:t xml:space="preserve">)=0 на загруженном участке: </w:t>
      </w:r>
      <m:oMath>
        <m:r>
          <w:rPr>
            <w:rFonts w:ascii="Cambria Math" w:hAnsi="Cambria Math"/>
          </w:rPr>
          <m:t>x</m:t>
        </m:r>
        <m:r>
          <w:rPr>
            <w:rFonts w:ascii="Cambria Math" w:hAnsi="Cambria Math"/>
            <w:lang w:val="ru-RU"/>
          </w:rPr>
          <m:t>≈5,02м;</m:t>
        </m:r>
        <m:sSub>
          <m:sSubPr>
            <m:ctrlPr>
              <w:rPr>
                <w:rFonts w:ascii="Cambria Math" w:hAnsi="Cambria Math"/>
                <w:i/>
                <w:lang w:val="ru-RU"/>
              </w:rPr>
            </m:ctrlPr>
          </m:sSubPr>
          <m:e>
            <m:r>
              <w:rPr>
                <w:rFonts w:ascii="Cambria Math" w:hAnsi="Cambria Math"/>
                <w:lang w:val="ru-RU"/>
              </w:rPr>
              <m:t xml:space="preserve"> </m:t>
            </m:r>
            <m:r>
              <w:rPr>
                <w:rFonts w:ascii="Cambria Math" w:hAnsi="Cambria Math"/>
              </w:rPr>
              <m:t>M</m:t>
            </m:r>
          </m:e>
          <m:sub>
            <m:r>
              <w:rPr>
                <w:rFonts w:ascii="Cambria Math" w:hAnsi="Cambria Math"/>
              </w:rPr>
              <m:t>m</m:t>
            </m:r>
          </m:sub>
        </m:sSub>
        <m:r>
          <w:rPr>
            <w:rFonts w:ascii="Cambria Math" w:hAnsi="Cambria Math"/>
          </w:rPr>
          <m:t>ax</m:t>
        </m:r>
        <m:r>
          <w:rPr>
            <w:rFonts w:ascii="Cambria Math" w:hAnsi="Cambria Math"/>
            <w:lang w:val="ru-RU"/>
          </w:rPr>
          <m:t>≈2724,1кг·м=272410кг·см.</m:t>
        </m:r>
      </m:oMath>
    </w:p>
    <w:p w14:paraId="5A545E33" w14:textId="01DD0131" w:rsidR="007F68F1" w:rsidRPr="000B6F08" w:rsidRDefault="00114FFB" w:rsidP="00C24626">
      <w:pPr>
        <w:rPr>
          <w:lang w:val="ru-RU"/>
        </w:rPr>
      </w:pPr>
      <w:r w:rsidRPr="00A30FDF">
        <w:rPr>
          <w:lang w:val="ru-RU"/>
        </w:rPr>
        <w:lastRenderedPageBreak/>
        <w:t xml:space="preserve">Проверка по изгибу: </w:t>
      </w:r>
      <m:oMath>
        <m:sSub>
          <m:sSubPr>
            <m:ctrlPr>
              <w:rPr>
                <w:rFonts w:ascii="Cambria Math" w:hAnsi="Cambria Math"/>
                <w:i/>
                <w:lang w:val="ru-RU"/>
              </w:rPr>
            </m:ctrlPr>
          </m:sSubPr>
          <m:e>
            <m:r>
              <w:rPr>
                <w:rFonts w:ascii="Cambria Math" w:hAnsi="Cambria Math"/>
              </w:rPr>
              <m:t>σ</m:t>
            </m:r>
            <m:ctrlPr>
              <w:rPr>
                <w:rFonts w:ascii="Cambria Math" w:hAnsi="Cambria Math"/>
                <w:i/>
              </w:rPr>
            </m:ctrlPr>
          </m:e>
          <m:sub>
            <m:r>
              <w:rPr>
                <w:rFonts w:ascii="Cambria Math" w:hAnsi="Cambria Math"/>
              </w:rPr>
              <m:t>m</m:t>
            </m:r>
          </m:sub>
        </m:sSub>
        <m:r>
          <w:rPr>
            <w:rFonts w:ascii="Cambria Math" w:hAnsi="Cambria Math"/>
          </w:rPr>
          <m:t>ax</m:t>
        </m:r>
        <m:r>
          <w:rPr>
            <w:rFonts w:ascii="Cambria Math" w:hAnsi="Cambria Math"/>
            <w:lang w:val="ru-RU"/>
          </w:rPr>
          <m:t>=</m:t>
        </m:r>
        <m:sSub>
          <m:sSubPr>
            <m:ctrlPr>
              <w:rPr>
                <w:rFonts w:ascii="Cambria Math" w:hAnsi="Cambria Math"/>
                <w:i/>
                <w:lang w:val="ru-RU"/>
              </w:rPr>
            </m:ctrlPr>
          </m:sSubPr>
          <m:e>
            <m:r>
              <w:rPr>
                <w:rFonts w:ascii="Cambria Math" w:hAnsi="Cambria Math"/>
              </w:rPr>
              <m:t>M</m:t>
            </m:r>
          </m:e>
          <m:sub>
            <m:r>
              <w:rPr>
                <w:rFonts w:ascii="Cambria Math" w:hAnsi="Cambria Math"/>
              </w:rPr>
              <m:t>m</m:t>
            </m:r>
          </m:sub>
        </m:sSub>
        <m:r>
          <w:rPr>
            <w:rFonts w:ascii="Cambria Math" w:hAnsi="Cambria Math"/>
          </w:rPr>
          <m:t>ax</m:t>
        </m:r>
        <m:r>
          <m:rPr>
            <m:lit/>
          </m:rPr>
          <w:rPr>
            <w:rFonts w:ascii="Cambria Math" w:hAnsi="Cambria Math"/>
            <w:lang w:val="ru-RU"/>
          </w:rPr>
          <m:t>/</m:t>
        </m:r>
        <m:sSub>
          <m:sSubPr>
            <m:ctrlPr>
              <w:rPr>
                <w:rFonts w:ascii="Cambria Math" w:hAnsi="Cambria Math"/>
                <w:i/>
                <w:lang w:val="ru-RU"/>
              </w:rPr>
            </m:ctrlPr>
          </m:sSubPr>
          <m:e>
            <m:r>
              <w:rPr>
                <w:rFonts w:ascii="Cambria Math" w:hAnsi="Cambria Math"/>
              </w:rPr>
              <m:t>W</m:t>
            </m:r>
          </m:e>
          <m:sub>
            <m:r>
              <w:rPr>
                <w:rFonts w:ascii="Cambria Math" w:hAnsi="Cambria Math"/>
              </w:rPr>
              <m:t>x</m:t>
            </m:r>
          </m:sub>
        </m:sSub>
      </m:oMath>
      <w:r w:rsidRPr="00A30FDF">
        <w:rPr>
          <w:lang w:val="ru-RU"/>
        </w:rPr>
        <w:t xml:space="preserve">. Полученное </w:t>
      </w:r>
      <w:r w:rsidRPr="00A30FDF">
        <w:t>σ</w:t>
      </w:r>
      <w:r w:rsidRPr="00A30FDF">
        <w:rPr>
          <w:lang w:val="ru-RU"/>
        </w:rPr>
        <w:t>_</w:t>
      </w:r>
      <w:r w:rsidRPr="00A30FDF">
        <w:t>max</w:t>
      </w:r>
      <w:r w:rsidRPr="00A30FDF">
        <w:rPr>
          <w:lang w:val="ru-RU"/>
        </w:rPr>
        <w:t xml:space="preserve"> сравнивается с допускаемым [</w:t>
      </w:r>
      <w:r w:rsidRPr="00A30FDF">
        <w:t>σ</w:t>
      </w:r>
      <w:r w:rsidRPr="00A30FDF">
        <w:rPr>
          <w:lang w:val="ru-RU"/>
        </w:rPr>
        <w:t xml:space="preserve">] по таблице допускаемых напряжений (табл. </w:t>
      </w:r>
      <w:r w:rsidRPr="000B6F08">
        <w:rPr>
          <w:lang w:val="ru-RU"/>
        </w:rPr>
        <w:t>3 приложения 2).</w:t>
      </w:r>
    </w:p>
    <w:p w14:paraId="69A993EC" w14:textId="77777777" w:rsidR="00547095" w:rsidRPr="00547095" w:rsidRDefault="00547095" w:rsidP="00C24626">
      <w:pPr>
        <w:rPr>
          <w:lang w:val="ru-RU" w:eastAsia="ru-RU"/>
        </w:rPr>
      </w:pPr>
      <w:r w:rsidRPr="00547095">
        <w:rPr>
          <w:bCs/>
          <w:lang w:val="ru-RU" w:eastAsia="ru-RU"/>
        </w:rPr>
        <w:t>Проверка балки по первой группе предельных состояний</w:t>
      </w:r>
    </w:p>
    <w:p w14:paraId="299CAACA" w14:textId="4B30C966" w:rsidR="00547095" w:rsidRPr="00547095" w:rsidRDefault="00547095" w:rsidP="00C24626">
      <w:pPr>
        <w:rPr>
          <w:lang w:val="ru-RU" w:eastAsia="ru-RU"/>
        </w:rPr>
      </w:pPr>
      <w:r w:rsidRPr="00547095">
        <w:rPr>
          <w:lang w:val="ru-RU" w:eastAsia="ru-RU"/>
        </w:rPr>
        <w:t>Максимальный изгибающий момент по эпюре составляет:</w:t>
      </w:r>
    </w:p>
    <w:p w14:paraId="0D2A7A93" w14:textId="77777777" w:rsidR="00C24626" w:rsidRPr="00C24626" w:rsidRDefault="00000000" w:rsidP="00C24626">
      <w:pPr>
        <w:rPr>
          <w:lang w:val="ru-RU" w:eastAsia="ru-RU"/>
        </w:rPr>
      </w:pPr>
      <m:oMathPara>
        <m:oMath>
          <m:sSub>
            <m:sSubPr>
              <m:ctrlPr>
                <w:rPr>
                  <w:rFonts w:ascii="Cambria Math" w:hAnsi="Cambria Math"/>
                  <w:i/>
                  <w:lang w:val="ru-RU" w:eastAsia="ru-RU"/>
                </w:rPr>
              </m:ctrlPr>
            </m:sSubPr>
            <m:e>
              <m:r>
                <w:rPr>
                  <w:rFonts w:ascii="Cambria Math" w:hAnsi="Cambria Math"/>
                  <w:lang w:val="ru-RU" w:eastAsia="ru-RU"/>
                </w:rPr>
                <m:t>M</m:t>
              </m:r>
            </m:e>
            <m:sub>
              <m:r>
                <w:rPr>
                  <w:rFonts w:ascii="Cambria Math" w:hAnsi="Cambria Math"/>
                  <w:lang w:val="ru-RU" w:eastAsia="ru-RU"/>
                </w:rPr>
                <m:t>max</m:t>
              </m:r>
            </m:sub>
          </m:sSub>
          <m:r>
            <w:rPr>
              <w:rFonts w:ascii="Cambria Math" w:hAnsi="Cambria Math"/>
              <w:lang w:val="ru-RU" w:eastAsia="ru-RU"/>
            </w:rPr>
            <m:t>=2724,1</m:t>
          </m:r>
          <m:r>
            <m:rPr>
              <m:nor/>
            </m:rPr>
            <w:rPr>
              <w:rFonts w:ascii="Cambria Math" w:hAnsi="Cambria Math"/>
              <w:lang w:val="ru-RU" w:eastAsia="ru-RU"/>
            </w:rPr>
            <m:t xml:space="preserve"> кг·м</m:t>
          </m:r>
          <m:r>
            <w:rPr>
              <w:rFonts w:ascii="Cambria Math" w:hAnsi="Cambria Math"/>
              <w:lang w:val="ru-RU" w:eastAsia="ru-RU"/>
            </w:rPr>
            <m:t>=272410</m:t>
          </m:r>
          <m:r>
            <m:rPr>
              <m:nor/>
            </m:rPr>
            <w:rPr>
              <w:rFonts w:ascii="Cambria Math" w:hAnsi="Cambria Math"/>
              <w:lang w:val="ru-RU" w:eastAsia="ru-RU"/>
            </w:rPr>
            <m:t xml:space="preserve"> кг·см</m:t>
          </m:r>
        </m:oMath>
      </m:oMathPara>
    </w:p>
    <w:p w14:paraId="08620179" w14:textId="2940C055" w:rsidR="00547095" w:rsidRPr="00C24626" w:rsidRDefault="00C24626" w:rsidP="00C24626">
      <w:pPr>
        <w:rPr>
          <w:lang w:val="ru-RU" w:eastAsia="ru-RU"/>
        </w:rPr>
      </w:pPr>
      <w:r>
        <w:rPr>
          <w:lang w:val="ru-RU" w:eastAsia="ru-RU"/>
        </w:rPr>
        <w:t>Ма</w:t>
      </w:r>
      <w:r w:rsidR="00547095" w:rsidRPr="00547095">
        <w:rPr>
          <w:lang w:val="ru-RU" w:eastAsia="ru-RU"/>
        </w:rPr>
        <w:t>ксимальное нормальное напряжение при изгибе:</w:t>
      </w:r>
    </w:p>
    <w:p w14:paraId="268D65F5" w14:textId="77777777" w:rsidR="00C24626" w:rsidRDefault="00000000" w:rsidP="00C24626">
      <w:pPr>
        <w:rPr>
          <w:lang w:val="ru-RU" w:eastAsia="ru-RU"/>
        </w:rPr>
      </w:pPr>
      <m:oMathPara>
        <m:oMath>
          <m:sSub>
            <m:sSubPr>
              <m:ctrlPr>
                <w:rPr>
                  <w:rFonts w:ascii="Cambria Math" w:hAnsi="Cambria Math"/>
                  <w:i/>
                  <w:lang w:val="ru-RU" w:eastAsia="ru-RU"/>
                </w:rPr>
              </m:ctrlPr>
            </m:sSubPr>
            <m:e>
              <m:r>
                <w:rPr>
                  <w:rFonts w:ascii="Cambria Math" w:hAnsi="Cambria Math"/>
                  <w:lang w:val="ru-RU" w:eastAsia="ru-RU"/>
                </w:rPr>
                <m:t>σ</m:t>
              </m:r>
              <m:ctrlPr>
                <w:rPr>
                  <w:rFonts w:ascii="Cambria Math" w:hAnsi="Cambria Math"/>
                  <w:lang w:val="ru-RU" w:eastAsia="ru-RU"/>
                </w:rPr>
              </m:ctrlPr>
            </m:e>
            <m:sub>
              <m:r>
                <w:rPr>
                  <w:rFonts w:ascii="Cambria Math" w:hAnsi="Cambria Math"/>
                  <w:lang w:val="ru-RU" w:eastAsia="ru-RU"/>
                </w:rPr>
                <m:t>max</m:t>
              </m:r>
            </m:sub>
          </m:sSub>
          <m:r>
            <w:rPr>
              <w:rFonts w:ascii="Cambria Math" w:hAnsi="Cambria Math"/>
              <w:lang w:val="ru-RU" w:eastAsia="ru-RU"/>
            </w:rPr>
            <m:t>=</m:t>
          </m:r>
          <m:f>
            <m:fPr>
              <m:ctrlPr>
                <w:rPr>
                  <w:rFonts w:ascii="Cambria Math" w:hAnsi="Cambria Math"/>
                  <w:lang w:val="ru-RU" w:eastAsia="ru-RU"/>
                </w:rPr>
              </m:ctrlPr>
            </m:fPr>
            <m:num>
              <m:sSub>
                <m:sSubPr>
                  <m:ctrlPr>
                    <w:rPr>
                      <w:rFonts w:ascii="Cambria Math" w:hAnsi="Cambria Math"/>
                      <w:i/>
                      <w:lang w:val="ru-RU" w:eastAsia="ru-RU"/>
                    </w:rPr>
                  </m:ctrlPr>
                </m:sSubPr>
                <m:e>
                  <m:r>
                    <w:rPr>
                      <w:rFonts w:ascii="Cambria Math" w:hAnsi="Cambria Math"/>
                      <w:lang w:val="ru-RU" w:eastAsia="ru-RU"/>
                    </w:rPr>
                    <m:t>M</m:t>
                  </m:r>
                </m:e>
                <m:sub>
                  <m:r>
                    <w:rPr>
                      <w:rFonts w:ascii="Cambria Math" w:hAnsi="Cambria Math"/>
                      <w:lang w:val="ru-RU" w:eastAsia="ru-RU"/>
                    </w:rPr>
                    <m:t>max</m:t>
                  </m:r>
                </m:sub>
              </m:sSub>
              <m:ctrlPr>
                <w:rPr>
                  <w:rFonts w:ascii="Cambria Math" w:hAnsi="Cambria Math"/>
                  <w:i/>
                  <w:lang w:val="ru-RU" w:eastAsia="ru-RU"/>
                </w:rPr>
              </m:ctrlPr>
            </m:num>
            <m:den>
              <m:sSub>
                <m:sSubPr>
                  <m:ctrlPr>
                    <w:rPr>
                      <w:rFonts w:ascii="Cambria Math" w:hAnsi="Cambria Math"/>
                      <w:i/>
                      <w:lang w:val="ru-RU" w:eastAsia="ru-RU"/>
                    </w:rPr>
                  </m:ctrlPr>
                </m:sSubPr>
                <m:e>
                  <m:r>
                    <w:rPr>
                      <w:rFonts w:ascii="Cambria Math" w:hAnsi="Cambria Math"/>
                      <w:lang w:val="ru-RU" w:eastAsia="ru-RU"/>
                    </w:rPr>
                    <m:t>W</m:t>
                  </m:r>
                </m:e>
                <m:sub>
                  <m:r>
                    <w:rPr>
                      <w:rFonts w:ascii="Cambria Math" w:hAnsi="Cambria Math"/>
                      <w:lang w:val="ru-RU" w:eastAsia="ru-RU"/>
                    </w:rPr>
                    <m:t>x</m:t>
                  </m:r>
                </m:sub>
              </m:sSub>
              <m:ctrlPr>
                <w:rPr>
                  <w:rFonts w:ascii="Cambria Math" w:hAnsi="Cambria Math"/>
                  <w:i/>
                  <w:lang w:val="ru-RU" w:eastAsia="ru-RU"/>
                </w:rPr>
              </m:ctrlPr>
            </m:den>
          </m:f>
          <m:r>
            <w:rPr>
              <w:rFonts w:ascii="Cambria Math" w:hAnsi="Cambria Math"/>
              <w:lang w:val="ru-RU" w:eastAsia="ru-RU"/>
            </w:rPr>
            <m:t>=</m:t>
          </m:r>
          <m:f>
            <m:fPr>
              <m:ctrlPr>
                <w:rPr>
                  <w:rFonts w:ascii="Cambria Math" w:hAnsi="Cambria Math"/>
                  <w:lang w:val="ru-RU" w:eastAsia="ru-RU"/>
                </w:rPr>
              </m:ctrlPr>
            </m:fPr>
            <m:num>
              <m:r>
                <w:rPr>
                  <w:rFonts w:ascii="Cambria Math" w:hAnsi="Cambria Math"/>
                  <w:lang w:val="ru-RU" w:eastAsia="ru-RU"/>
                </w:rPr>
                <m:t>272410</m:t>
              </m:r>
              <m:ctrlPr>
                <w:rPr>
                  <w:rFonts w:ascii="Cambria Math" w:hAnsi="Cambria Math"/>
                  <w:i/>
                  <w:lang w:val="ru-RU" w:eastAsia="ru-RU"/>
                </w:rPr>
              </m:ctrlPr>
            </m:num>
            <m:den>
              <m:r>
                <w:rPr>
                  <w:rFonts w:ascii="Cambria Math" w:hAnsi="Cambria Math"/>
                  <w:lang w:val="ru-RU" w:eastAsia="ru-RU"/>
                </w:rPr>
                <m:t>296,5</m:t>
              </m:r>
              <m:ctrlPr>
                <w:rPr>
                  <w:rFonts w:ascii="Cambria Math" w:hAnsi="Cambria Math"/>
                  <w:i/>
                  <w:lang w:val="ru-RU" w:eastAsia="ru-RU"/>
                </w:rPr>
              </m:ctrlPr>
            </m:den>
          </m:f>
          <m:r>
            <m:rPr>
              <m:sty m:val="p"/>
            </m:rPr>
            <w:rPr>
              <w:rFonts w:ascii="Cambria Math" w:hAnsi="Cambria Math"/>
              <w:lang w:val="ru-RU" w:eastAsia="ru-RU"/>
            </w:rPr>
            <m:t>≈</m:t>
          </m:r>
          <m:r>
            <w:rPr>
              <w:rFonts w:ascii="Cambria Math" w:hAnsi="Cambria Math"/>
              <w:lang w:val="ru-RU" w:eastAsia="ru-RU"/>
            </w:rPr>
            <m:t>918</m:t>
          </m:r>
          <m:r>
            <m:rPr>
              <m:nor/>
            </m:rPr>
            <w:rPr>
              <w:rFonts w:ascii="Cambria Math" w:hAnsi="Cambria Math"/>
              <w:lang w:val="ru-RU" w:eastAsia="ru-RU"/>
            </w:rPr>
            <m:t xml:space="preserve"> </m:t>
          </m:r>
          <m:sSup>
            <m:sSupPr>
              <m:ctrlPr>
                <w:rPr>
                  <w:rFonts w:ascii="Cambria Math" w:hAnsi="Cambria Math"/>
                  <w:i/>
                  <w:lang w:val="ru-RU" w:eastAsia="ru-RU"/>
                </w:rPr>
              </m:ctrlPr>
            </m:sSupPr>
            <m:e>
              <m:r>
                <m:rPr>
                  <m:nor/>
                </m:rPr>
                <w:rPr>
                  <w:rFonts w:ascii="Cambria Math" w:hAnsi="Cambria Math"/>
                  <w:lang w:val="ru-RU" w:eastAsia="ru-RU"/>
                </w:rPr>
                <m:t>кг</m:t>
              </m:r>
              <m:r>
                <m:rPr>
                  <m:lit/>
                  <m:nor/>
                </m:rPr>
                <w:rPr>
                  <w:rFonts w:ascii="Cambria Math" w:hAnsi="Cambria Math"/>
                  <w:lang w:val="ru-RU" w:eastAsia="ru-RU"/>
                </w:rPr>
                <m:t>/</m:t>
              </m:r>
              <m:r>
                <m:rPr>
                  <m:nor/>
                </m:rPr>
                <w:rPr>
                  <w:rFonts w:ascii="Cambria Math" w:hAnsi="Cambria Math"/>
                  <w:lang w:val="ru-RU" w:eastAsia="ru-RU"/>
                </w:rPr>
                <m:t>см</m:t>
              </m:r>
              <m:ctrlPr>
                <w:rPr>
                  <w:rFonts w:ascii="Cambria Math" w:hAnsi="Cambria Math"/>
                  <w:lang w:val="ru-RU" w:eastAsia="ru-RU"/>
                </w:rPr>
              </m:ctrlPr>
            </m:e>
            <m:sup>
              <m:r>
                <w:rPr>
                  <w:rFonts w:ascii="Cambria Math" w:hAnsi="Cambria Math"/>
                  <w:lang w:val="ru-RU" w:eastAsia="ru-RU"/>
                </w:rPr>
                <m:t>2</m:t>
              </m:r>
            </m:sup>
          </m:sSup>
        </m:oMath>
      </m:oMathPara>
    </w:p>
    <w:p w14:paraId="36177DC5" w14:textId="4ECADAFE" w:rsidR="000B6F08" w:rsidRPr="000B6F08" w:rsidRDefault="00C24626" w:rsidP="00C373A5">
      <w:pPr>
        <w:rPr>
          <w:lang w:val="ru-RU" w:eastAsia="ru-RU"/>
        </w:rPr>
      </w:pPr>
      <w:r>
        <w:rPr>
          <w:lang w:val="ru-RU" w:eastAsia="ru-RU"/>
        </w:rPr>
        <w:t>Помим</w:t>
      </w:r>
      <w:r w:rsidRPr="000B6F08">
        <w:rPr>
          <w:lang w:val="ru-RU" w:eastAsia="ru-RU"/>
        </w:rPr>
        <w:t>о нормальных напряжений</w:t>
      </w:r>
      <w:r w:rsidR="000B6F08" w:rsidRPr="000B6F08">
        <w:rPr>
          <w:lang w:val="ru-RU" w:eastAsia="ru-RU"/>
        </w:rPr>
        <w:t>, возникающих при изгибе, в балке присутствуют касательные напряжения, обусловленные действием поперечной силы. Максимальные касательные напряжения возникают вблизи нейтральной оси поперечного сечения и зависят от величины поперечной силы и площади сечения балки.</w:t>
      </w:r>
    </w:p>
    <w:p w14:paraId="3E40B72C" w14:textId="77777777" w:rsidR="000B6F08" w:rsidRPr="000B6F08" w:rsidRDefault="000B6F08" w:rsidP="00C373A5">
      <w:pPr>
        <w:rPr>
          <w:lang w:val="ru-RU" w:eastAsia="ru-RU"/>
        </w:rPr>
      </w:pPr>
      <w:r w:rsidRPr="000B6F08">
        <w:rPr>
          <w:lang w:val="ru-RU" w:eastAsia="ru-RU"/>
        </w:rPr>
        <w:t>Оценка касательных напряжений позволяет дополнительно подтвердить работоспособность конструкции и убедиться в отсутствии опасных напряжённых состояний. Полученные значения касательных напряжений не превышают допускаемых, что свидетельствует о надёжной работе балки при заданных условиях нагружения.</w:t>
      </w:r>
    </w:p>
    <w:p w14:paraId="2617EE83" w14:textId="77777777" w:rsidR="000B6F08" w:rsidRPr="00547095" w:rsidRDefault="000B6F08" w:rsidP="00C24626">
      <w:pPr>
        <w:rPr>
          <w:lang w:val="ru-RU" w:eastAsia="ru-RU"/>
        </w:rPr>
      </w:pPr>
    </w:p>
    <w:p w14:paraId="39480ADB" w14:textId="77777777" w:rsidR="00547095" w:rsidRPr="00547095" w:rsidRDefault="00547095" w:rsidP="00C24626">
      <w:pPr>
        <w:rPr>
          <w:lang w:val="ru-RU" w:eastAsia="ru-RU"/>
        </w:rPr>
      </w:pPr>
      <w:r w:rsidRPr="00547095">
        <w:rPr>
          <w:lang w:val="ru-RU" w:eastAsia="ru-RU"/>
        </w:rPr>
        <w:t>Перевод в мегапаскали:</w:t>
      </w:r>
    </w:p>
    <w:p w14:paraId="42AD2C9E" w14:textId="6BF24028" w:rsidR="00C24626" w:rsidRPr="00C24626" w:rsidRDefault="00000000" w:rsidP="00C24626">
      <w:pPr>
        <w:rPr>
          <w:lang w:val="ru-RU" w:eastAsia="ru-RU"/>
        </w:rPr>
      </w:pPr>
      <m:oMathPara>
        <m:oMath>
          <m:sSub>
            <m:sSubPr>
              <m:ctrlPr>
                <w:rPr>
                  <w:rFonts w:ascii="Cambria Math" w:hAnsi="Cambria Math"/>
                  <w:i/>
                  <w:lang w:val="ru-RU" w:eastAsia="ru-RU"/>
                </w:rPr>
              </m:ctrlPr>
            </m:sSubPr>
            <m:e>
              <m:r>
                <w:rPr>
                  <w:rFonts w:ascii="Cambria Math" w:hAnsi="Cambria Math"/>
                  <w:lang w:val="ru-RU" w:eastAsia="ru-RU"/>
                </w:rPr>
                <m:t>σ</m:t>
              </m:r>
              <m:ctrlPr>
                <w:rPr>
                  <w:rFonts w:ascii="Cambria Math" w:hAnsi="Cambria Math"/>
                  <w:lang w:val="ru-RU" w:eastAsia="ru-RU"/>
                </w:rPr>
              </m:ctrlPr>
            </m:e>
            <m:sub>
              <m:r>
                <w:rPr>
                  <w:rFonts w:ascii="Cambria Math" w:hAnsi="Cambria Math"/>
                  <w:lang w:val="ru-RU" w:eastAsia="ru-RU"/>
                </w:rPr>
                <m:t>max</m:t>
              </m:r>
            </m:sub>
          </m:sSub>
          <m:r>
            <w:rPr>
              <w:rFonts w:ascii="Cambria Math" w:hAnsi="Cambria Math"/>
              <w:lang w:val="ru-RU" w:eastAsia="ru-RU"/>
            </w:rPr>
            <m:t>=918</m:t>
          </m:r>
          <m:r>
            <m:rPr>
              <m:sty m:val="p"/>
            </m:rPr>
            <w:rPr>
              <w:rFonts w:ascii="Cambria Math" w:hAnsi="Cambria Math"/>
              <w:lang w:val="ru-RU" w:eastAsia="ru-RU"/>
            </w:rPr>
            <m:t>⋅</m:t>
          </m:r>
          <m:r>
            <w:rPr>
              <w:rFonts w:ascii="Cambria Math" w:hAnsi="Cambria Math"/>
              <w:lang w:val="ru-RU" w:eastAsia="ru-RU"/>
            </w:rPr>
            <m:t>0,0981</m:t>
          </m:r>
          <m:r>
            <m:rPr>
              <m:sty m:val="p"/>
            </m:rPr>
            <w:rPr>
              <w:rFonts w:ascii="Cambria Math" w:hAnsi="Cambria Math"/>
              <w:lang w:val="ru-RU" w:eastAsia="ru-RU"/>
            </w:rPr>
            <m:t>≈</m:t>
          </m:r>
          <m:r>
            <w:rPr>
              <w:rFonts w:ascii="Cambria Math" w:hAnsi="Cambria Math"/>
              <w:lang w:val="ru-RU" w:eastAsia="ru-RU"/>
            </w:rPr>
            <m:t>90,0</m:t>
          </m:r>
          <m:r>
            <m:rPr>
              <m:nor/>
            </m:rPr>
            <w:rPr>
              <w:rFonts w:ascii="Cambria Math" w:hAnsi="Cambria Math"/>
              <w:lang w:val="ru-RU" w:eastAsia="ru-RU"/>
            </w:rPr>
            <m:t xml:space="preserve"> Мпа</m:t>
          </m:r>
        </m:oMath>
      </m:oMathPara>
    </w:p>
    <w:p w14:paraId="618B4DC7" w14:textId="1A1E27BD" w:rsidR="00547095" w:rsidRPr="00C24626" w:rsidRDefault="00C24626" w:rsidP="00C24626">
      <w:pPr>
        <w:rPr>
          <w:lang w:val="ru-RU" w:eastAsia="ru-RU"/>
        </w:rPr>
      </w:pPr>
      <w:r>
        <w:rPr>
          <w:lang w:val="ru-RU" w:eastAsia="ru-RU"/>
        </w:rPr>
        <w:t>До</w:t>
      </w:r>
      <w:r w:rsidR="00547095" w:rsidRPr="00547095">
        <w:rPr>
          <w:lang w:val="ru-RU" w:eastAsia="ru-RU"/>
        </w:rPr>
        <w:t>пускаемое напряжение для конструкционной стали при изгибе принимается:</w:t>
      </w:r>
    </w:p>
    <w:p w14:paraId="3833A6EE" w14:textId="49A75DB0" w:rsidR="00547095" w:rsidRPr="00547095" w:rsidRDefault="00000000" w:rsidP="00C24626">
      <w:pPr>
        <w:rPr>
          <w:lang w:val="ru-RU" w:eastAsia="ru-RU"/>
        </w:rPr>
      </w:pPr>
      <m:oMathPara>
        <m:oMath>
          <m:d>
            <m:dPr>
              <m:begChr m:val="["/>
              <m:endChr m:val="]"/>
              <m:ctrlPr>
                <w:rPr>
                  <w:rFonts w:ascii="Cambria Math" w:hAnsi="Cambria Math"/>
                  <w:i/>
                  <w:lang w:val="ru-RU" w:eastAsia="ru-RU"/>
                </w:rPr>
              </m:ctrlPr>
            </m:dPr>
            <m:e>
              <m:r>
                <w:rPr>
                  <w:rFonts w:ascii="Cambria Math" w:hAnsi="Cambria Math"/>
                  <w:lang w:val="ru-RU" w:eastAsia="ru-RU"/>
                </w:rPr>
                <m:t>σ</m:t>
              </m:r>
            </m:e>
          </m:d>
          <m:r>
            <w:rPr>
              <w:rFonts w:ascii="Cambria Math" w:hAnsi="Cambria Math"/>
              <w:lang w:val="ru-RU" w:eastAsia="ru-RU"/>
            </w:rPr>
            <m:t>=110</m:t>
          </m:r>
          <m:r>
            <m:rPr>
              <m:nor/>
            </m:rPr>
            <w:rPr>
              <w:rFonts w:ascii="Cambria Math" w:hAnsi="Cambria Math"/>
              <w:lang w:val="ru-RU" w:eastAsia="ru-RU"/>
            </w:rPr>
            <m:t xml:space="preserve"> МПа</m:t>
          </m:r>
        </m:oMath>
      </m:oMathPara>
    </w:p>
    <w:p w14:paraId="3097D7EC" w14:textId="77777777" w:rsidR="00547095" w:rsidRPr="00547095" w:rsidRDefault="00547095" w:rsidP="00C24626">
      <w:pPr>
        <w:rPr>
          <w:lang w:val="ru-RU" w:eastAsia="ru-RU"/>
        </w:rPr>
      </w:pPr>
      <w:r w:rsidRPr="00547095">
        <w:rPr>
          <w:lang w:val="ru-RU" w:eastAsia="ru-RU"/>
        </w:rPr>
        <w:t>Так как выполняется условие:</w:t>
      </w:r>
    </w:p>
    <w:p w14:paraId="484B4A13" w14:textId="77777777" w:rsidR="00C24626" w:rsidRPr="00C24626" w:rsidRDefault="00000000" w:rsidP="00C24626">
      <w:pPr>
        <w:rPr>
          <w:lang w:val="ru-RU" w:eastAsia="ru-RU"/>
        </w:rPr>
      </w:pPr>
      <m:oMathPara>
        <m:oMath>
          <m:sSub>
            <m:sSubPr>
              <m:ctrlPr>
                <w:rPr>
                  <w:rFonts w:ascii="Cambria Math" w:hAnsi="Cambria Math"/>
                  <w:i/>
                  <w:lang w:val="ru-RU" w:eastAsia="ru-RU"/>
                </w:rPr>
              </m:ctrlPr>
            </m:sSubPr>
            <m:e>
              <m:r>
                <w:rPr>
                  <w:rFonts w:ascii="Cambria Math" w:hAnsi="Cambria Math"/>
                  <w:lang w:val="ru-RU" w:eastAsia="ru-RU"/>
                </w:rPr>
                <m:t>σ</m:t>
              </m:r>
              <m:ctrlPr>
                <w:rPr>
                  <w:rFonts w:ascii="Cambria Math" w:hAnsi="Cambria Math"/>
                  <w:lang w:val="ru-RU" w:eastAsia="ru-RU"/>
                </w:rPr>
              </m:ctrlPr>
            </m:e>
            <m:sub>
              <m:r>
                <w:rPr>
                  <w:rFonts w:ascii="Cambria Math" w:hAnsi="Cambria Math"/>
                  <w:lang w:val="ru-RU" w:eastAsia="ru-RU"/>
                </w:rPr>
                <m:t>max</m:t>
              </m:r>
            </m:sub>
          </m:sSub>
          <m:r>
            <m:rPr>
              <m:sty m:val="p"/>
            </m:rPr>
            <w:rPr>
              <w:rFonts w:ascii="Cambria Math" w:hAnsi="Cambria Math"/>
              <w:lang w:val="ru-RU" w:eastAsia="ru-RU"/>
            </w:rPr>
            <m:t>≤</m:t>
          </m:r>
          <m:d>
            <m:dPr>
              <m:begChr m:val="["/>
              <m:endChr m:val="]"/>
              <m:ctrlPr>
                <w:rPr>
                  <w:rFonts w:ascii="Cambria Math" w:hAnsi="Cambria Math"/>
                  <w:i/>
                  <w:lang w:val="ru-RU" w:eastAsia="ru-RU"/>
                </w:rPr>
              </m:ctrlPr>
            </m:dPr>
            <m:e>
              <m:r>
                <w:rPr>
                  <w:rFonts w:ascii="Cambria Math" w:hAnsi="Cambria Math"/>
                  <w:lang w:val="ru-RU" w:eastAsia="ru-RU"/>
                </w:rPr>
                <m:t>σ</m:t>
              </m:r>
            </m:e>
          </m:d>
        </m:oMath>
      </m:oMathPara>
    </w:p>
    <w:p w14:paraId="0D6D6C0C" w14:textId="24F01027" w:rsidR="00547095" w:rsidRPr="00C24626" w:rsidRDefault="00C24626" w:rsidP="00C24626">
      <w:pPr>
        <w:rPr>
          <w:lang w:val="ru-RU" w:eastAsia="ru-RU"/>
        </w:rPr>
      </w:pPr>
      <w:r>
        <w:rPr>
          <w:lang w:val="ru-RU" w:eastAsia="ru-RU"/>
        </w:rPr>
        <w:t>Ба</w:t>
      </w:r>
      <w:r w:rsidR="00547095" w:rsidRPr="00547095">
        <w:rPr>
          <w:lang w:val="ru-RU" w:eastAsia="ru-RU"/>
        </w:rPr>
        <w:t>лка удовлетворяет требованиям прочности по первой группе предельных состояний.</w:t>
      </w:r>
    </w:p>
    <w:p w14:paraId="28D51374" w14:textId="047326E8" w:rsidR="007F68F1" w:rsidRPr="00A30FDF" w:rsidRDefault="00114FFB" w:rsidP="00C24626">
      <w:pPr>
        <w:pStyle w:val="1"/>
        <w:rPr>
          <w:lang w:val="ru-RU"/>
        </w:rPr>
      </w:pPr>
      <w:bookmarkStart w:id="14" w:name="_Toc218488180"/>
      <w:r w:rsidRPr="00A30FDF">
        <w:rPr>
          <w:lang w:val="ru-RU"/>
        </w:rPr>
        <w:t>2.</w:t>
      </w:r>
      <w:r w:rsidR="00C24626">
        <w:rPr>
          <w:lang w:val="ru-RU"/>
        </w:rPr>
        <w:t>5</w:t>
      </w:r>
      <w:r w:rsidRPr="00A30FDF">
        <w:rPr>
          <w:lang w:val="ru-RU"/>
        </w:rPr>
        <w:t>. Проверка жёсткости (</w:t>
      </w:r>
      <w:r w:rsidRPr="00A30FDF">
        <w:t>II</w:t>
      </w:r>
      <w:r w:rsidRPr="00A30FDF">
        <w:rPr>
          <w:lang w:val="ru-RU"/>
        </w:rPr>
        <w:t xml:space="preserve"> группа ПС)</w:t>
      </w:r>
      <w:bookmarkEnd w:id="14"/>
    </w:p>
    <w:p w14:paraId="11581C50" w14:textId="6DB2A054" w:rsidR="007F68F1" w:rsidRPr="00A30FDF" w:rsidRDefault="00114FFB" w:rsidP="00C24626">
      <w:pPr>
        <w:rPr>
          <w:lang w:val="ru-RU"/>
        </w:rPr>
      </w:pPr>
      <w:r w:rsidRPr="00A30FDF">
        <w:rPr>
          <w:lang w:val="ru-RU"/>
        </w:rPr>
        <w:t xml:space="preserve">Для расчёта прогиба используется уравнение упругой линии: </w:t>
      </w:r>
      <w:r w:rsidRPr="00A30FDF">
        <w:t>EI</w:t>
      </w:r>
      <w:r w:rsidRPr="00A30FDF">
        <w:rPr>
          <w:lang w:val="ru-RU"/>
        </w:rPr>
        <w:t>·</w:t>
      </w:r>
      <w:r w:rsidRPr="00A30FDF">
        <w:t>v</w:t>
      </w:r>
      <w:r w:rsidRPr="00A30FDF">
        <w:rPr>
          <w:lang w:val="ru-RU"/>
        </w:rPr>
        <w:t>''(</w:t>
      </w:r>
      <w:r w:rsidRPr="00A30FDF">
        <w:t>x</w:t>
      </w:r>
      <w:r w:rsidRPr="00A30FDF">
        <w:rPr>
          <w:lang w:val="ru-RU"/>
        </w:rPr>
        <w:t>)=</w:t>
      </w:r>
      <w:r w:rsidRPr="00A30FDF">
        <w:t>M</w:t>
      </w:r>
      <w:r w:rsidRPr="00A30FDF">
        <w:rPr>
          <w:lang w:val="ru-RU"/>
        </w:rPr>
        <w:t>(</w:t>
      </w:r>
      <w:r w:rsidRPr="00A30FDF">
        <w:t>x</w:t>
      </w:r>
      <w:r w:rsidRPr="00A30FDF">
        <w:rPr>
          <w:lang w:val="ru-RU"/>
        </w:rPr>
        <w:t xml:space="preserve">). Определяется максимальный прогиб </w:t>
      </w:r>
      <m:oMath>
        <m:sSub>
          <m:sSubPr>
            <m:ctrlPr>
              <w:rPr>
                <w:rFonts w:ascii="Cambria Math" w:hAnsi="Cambria Math"/>
                <w:i/>
                <w:lang w:val="ru-RU"/>
              </w:rPr>
            </m:ctrlPr>
          </m:sSubPr>
          <m:e>
            <m:r>
              <w:rPr>
                <w:rFonts w:ascii="Cambria Math" w:hAnsi="Cambria Math"/>
              </w:rPr>
              <m:t>f</m:t>
            </m:r>
            <m:ctrlPr>
              <w:rPr>
                <w:rFonts w:ascii="Cambria Math" w:hAnsi="Cambria Math"/>
                <w:i/>
              </w:rPr>
            </m:ctrlPr>
          </m:e>
          <m:sub>
            <m:r>
              <w:rPr>
                <w:rFonts w:ascii="Cambria Math" w:hAnsi="Cambria Math"/>
              </w:rPr>
              <m:t>m</m:t>
            </m:r>
          </m:sub>
        </m:sSub>
        <m:r>
          <w:rPr>
            <w:rFonts w:ascii="Cambria Math" w:hAnsi="Cambria Math"/>
          </w:rPr>
          <m:t>ax</m:t>
        </m:r>
      </m:oMath>
      <w:r w:rsidRPr="00A30FDF">
        <w:rPr>
          <w:lang w:val="ru-RU"/>
        </w:rPr>
        <w:t xml:space="preserve"> и сравнивается с допустимым </w:t>
      </w:r>
      <w:r w:rsidRPr="00A30FDF">
        <w:t>f</w:t>
      </w:r>
      <w:r w:rsidRPr="00A30FDF">
        <w:rPr>
          <w:lang w:val="ru-RU"/>
        </w:rPr>
        <w:t>_</w:t>
      </w:r>
      <w:r w:rsidRPr="00A30FDF">
        <w:t>dop</w:t>
      </w:r>
      <w:r w:rsidRPr="00A30FDF">
        <w:rPr>
          <w:lang w:val="ru-RU"/>
        </w:rPr>
        <w:t xml:space="preserve"> по таблице предельно допустимых относительных прогибов.</w:t>
      </w:r>
    </w:p>
    <w:p w14:paraId="7C42F45D" w14:textId="77777777" w:rsidR="007F68F1" w:rsidRDefault="00114FFB" w:rsidP="00C24626">
      <w:pPr>
        <w:jc w:val="center"/>
      </w:pPr>
      <w:r>
        <w:rPr>
          <w:noProof/>
        </w:rPr>
        <w:lastRenderedPageBreak/>
        <w:drawing>
          <wp:inline distT="0" distB="0" distL="0" distR="0" wp14:anchorId="71D4B9AA" wp14:editId="6652FC3A">
            <wp:extent cx="4339351" cy="2224018"/>
            <wp:effectExtent l="0" t="0" r="444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technical_diagram_in_black_and_white_displays_th.png"/>
                    <pic:cNvPicPr/>
                  </pic:nvPicPr>
                  <pic:blipFill rotWithShape="1">
                    <a:blip r:embed="rId10"/>
                    <a:srcRect l="12040" t="18403" r="11377" b="22721"/>
                    <a:stretch/>
                  </pic:blipFill>
                  <pic:spPr bwMode="auto">
                    <a:xfrm>
                      <a:off x="0" y="0"/>
                      <a:ext cx="4341694" cy="2225219"/>
                    </a:xfrm>
                    <a:prstGeom prst="rect">
                      <a:avLst/>
                    </a:prstGeom>
                    <a:ln>
                      <a:noFill/>
                    </a:ln>
                    <a:extLst>
                      <a:ext uri="{53640926-AAD7-44D8-BBD7-CCE9431645EC}">
                        <a14:shadowObscured xmlns:a14="http://schemas.microsoft.com/office/drawing/2010/main"/>
                      </a:ext>
                    </a:extLst>
                  </pic:spPr>
                </pic:pic>
              </a:graphicData>
            </a:graphic>
          </wp:inline>
        </w:drawing>
      </w:r>
    </w:p>
    <w:p w14:paraId="14203591" w14:textId="358F1798" w:rsidR="00547095" w:rsidRDefault="00114FFB" w:rsidP="00547095">
      <w:pPr>
        <w:spacing w:before="120" w:after="120"/>
        <w:jc w:val="center"/>
        <w:rPr>
          <w:i/>
          <w:sz w:val="22"/>
          <w:lang w:val="ru-RU"/>
        </w:rPr>
      </w:pPr>
      <w:r w:rsidRPr="006008C2">
        <w:rPr>
          <w:i/>
          <w:sz w:val="22"/>
          <w:lang w:val="ru-RU"/>
        </w:rPr>
        <w:t>Рисунок 5 — Эпюра прогибов балки</w:t>
      </w:r>
    </w:p>
    <w:p w14:paraId="10545C01" w14:textId="77777777" w:rsidR="00547095" w:rsidRPr="00547095" w:rsidRDefault="00547095" w:rsidP="00C24626">
      <w:pPr>
        <w:rPr>
          <w:lang w:val="ru-RU" w:eastAsia="ru-RU"/>
        </w:rPr>
      </w:pPr>
      <w:r w:rsidRPr="00547095">
        <w:rPr>
          <w:lang w:val="ru-RU" w:eastAsia="ru-RU"/>
        </w:rPr>
        <w:t>Проверка балки по второй группе предельных состояний</w:t>
      </w:r>
    </w:p>
    <w:p w14:paraId="0F5A3D3A" w14:textId="77777777" w:rsidR="00547095" w:rsidRPr="00547095" w:rsidRDefault="00547095" w:rsidP="00C24626">
      <w:pPr>
        <w:rPr>
          <w:lang w:val="ru-RU" w:eastAsia="ru-RU"/>
        </w:rPr>
      </w:pPr>
      <w:r w:rsidRPr="00547095">
        <w:rPr>
          <w:lang w:val="ru-RU" w:eastAsia="ru-RU"/>
        </w:rPr>
        <w:t>Максимальный прогиб балки, определённый по уравнению упругой линии, составляет:</w:t>
      </w:r>
    </w:p>
    <w:p w14:paraId="113EBF0E" w14:textId="77777777" w:rsidR="00C24626" w:rsidRPr="00C24626" w:rsidRDefault="00000000" w:rsidP="00C24626">
      <w:pPr>
        <w:rPr>
          <w:lang w:val="ru-RU" w:eastAsia="ru-RU"/>
        </w:rPr>
      </w:pPr>
      <m:oMathPara>
        <m:oMath>
          <m:sSub>
            <m:sSubPr>
              <m:ctrlPr>
                <w:rPr>
                  <w:rFonts w:ascii="Cambria Math" w:hAnsi="Cambria Math"/>
                  <w:i/>
                  <w:lang w:val="ru-RU" w:eastAsia="ru-RU"/>
                </w:rPr>
              </m:ctrlPr>
            </m:sSubPr>
            <m:e>
              <m:r>
                <w:rPr>
                  <w:rFonts w:ascii="Cambria Math" w:hAnsi="Cambria Math"/>
                  <w:lang w:val="ru-RU" w:eastAsia="ru-RU"/>
                </w:rPr>
                <m:t>f</m:t>
              </m:r>
            </m:e>
            <m:sub>
              <m:r>
                <w:rPr>
                  <w:rFonts w:ascii="Cambria Math" w:hAnsi="Cambria Math"/>
                  <w:lang w:val="ru-RU" w:eastAsia="ru-RU"/>
                </w:rPr>
                <m:t>max</m:t>
              </m:r>
            </m:sub>
          </m:sSub>
          <m:r>
            <m:rPr>
              <m:sty m:val="p"/>
            </m:rPr>
            <w:rPr>
              <w:rFonts w:ascii="Cambria Math" w:hAnsi="Cambria Math"/>
              <w:lang w:val="ru-RU" w:eastAsia="ru-RU"/>
            </w:rPr>
            <m:t>≈</m:t>
          </m:r>
          <m:r>
            <w:rPr>
              <w:rFonts w:ascii="Cambria Math" w:hAnsi="Cambria Math"/>
              <w:lang w:val="ru-RU" w:eastAsia="ru-RU"/>
            </w:rPr>
            <m:t>12,7</m:t>
          </m:r>
          <m:r>
            <m:rPr>
              <m:nor/>
            </m:rPr>
            <w:rPr>
              <w:rFonts w:ascii="Cambria Math" w:hAnsi="Cambria Math"/>
              <w:lang w:val="ru-RU" w:eastAsia="ru-RU"/>
            </w:rPr>
            <m:t xml:space="preserve"> мм</m:t>
          </m:r>
        </m:oMath>
      </m:oMathPara>
    </w:p>
    <w:p w14:paraId="4E0C8C41" w14:textId="31E3DA1E" w:rsidR="00547095" w:rsidRPr="00C24626" w:rsidRDefault="00C24626" w:rsidP="00C24626">
      <w:pPr>
        <w:rPr>
          <w:lang w:val="ru-RU" w:eastAsia="ru-RU"/>
        </w:rPr>
      </w:pPr>
      <w:r>
        <w:rPr>
          <w:lang w:val="ru-RU" w:eastAsia="ru-RU"/>
        </w:rPr>
        <w:t>До</w:t>
      </w:r>
      <w:r w:rsidR="00547095" w:rsidRPr="00547095">
        <w:rPr>
          <w:lang w:val="ru-RU" w:eastAsia="ru-RU"/>
        </w:rPr>
        <w:t xml:space="preserve">пустимый прогиб для балки пролётом </w:t>
      </w:r>
      <m:oMath>
        <m:r>
          <w:rPr>
            <w:rFonts w:ascii="Cambria Math" w:hAnsi="Cambria Math"/>
            <w:lang w:val="ru-RU" w:eastAsia="ru-RU"/>
          </w:rPr>
          <m:t>L=10</m:t>
        </m:r>
        <m:r>
          <m:rPr>
            <m:nor/>
          </m:rPr>
          <w:rPr>
            <w:rFonts w:ascii="Cambria Math" w:hAnsi="Cambria Math"/>
            <w:lang w:val="ru-RU" w:eastAsia="ru-RU"/>
          </w:rPr>
          <m:t xml:space="preserve"> м</m:t>
        </m:r>
      </m:oMath>
      <w:r w:rsidR="00547095" w:rsidRPr="00547095">
        <w:rPr>
          <w:lang w:val="ru-RU" w:eastAsia="ru-RU"/>
        </w:rPr>
        <w:t xml:space="preserve"> принимается по нормативным требованиям:</w:t>
      </w:r>
    </w:p>
    <w:p w14:paraId="526D897B" w14:textId="160EDBCC" w:rsidR="00547095" w:rsidRPr="00547095" w:rsidRDefault="00000000" w:rsidP="00C24626">
      <w:pPr>
        <w:rPr>
          <w:lang w:val="ru-RU" w:eastAsia="ru-RU"/>
        </w:rPr>
      </w:pPr>
      <m:oMathPara>
        <m:oMath>
          <m:sSub>
            <m:sSubPr>
              <m:ctrlPr>
                <w:rPr>
                  <w:rFonts w:ascii="Cambria Math" w:hAnsi="Cambria Math"/>
                  <w:i/>
                  <w:lang w:val="ru-RU" w:eastAsia="ru-RU"/>
                </w:rPr>
              </m:ctrlPr>
            </m:sSubPr>
            <m:e>
              <m:r>
                <w:rPr>
                  <w:rFonts w:ascii="Cambria Math" w:hAnsi="Cambria Math"/>
                  <w:lang w:val="ru-RU" w:eastAsia="ru-RU"/>
                </w:rPr>
                <m:t>f</m:t>
              </m:r>
            </m:e>
            <m:sub>
              <m:r>
                <m:rPr>
                  <m:nor/>
                </m:rPr>
                <w:rPr>
                  <w:rFonts w:ascii="Cambria Math" w:hAnsi="Cambria Math"/>
                  <w:lang w:val="ru-RU" w:eastAsia="ru-RU"/>
                </w:rPr>
                <m:t>доп</m:t>
              </m:r>
            </m:sub>
          </m:sSub>
          <m:r>
            <w:rPr>
              <w:rFonts w:ascii="Cambria Math" w:hAnsi="Cambria Math"/>
              <w:lang w:val="ru-RU" w:eastAsia="ru-RU"/>
            </w:rPr>
            <m:t>=</m:t>
          </m:r>
          <m:f>
            <m:fPr>
              <m:ctrlPr>
                <w:rPr>
                  <w:rFonts w:ascii="Cambria Math" w:hAnsi="Cambria Math"/>
                  <w:lang w:val="ru-RU" w:eastAsia="ru-RU"/>
                </w:rPr>
              </m:ctrlPr>
            </m:fPr>
            <m:num>
              <m:r>
                <w:rPr>
                  <w:rFonts w:ascii="Cambria Math" w:hAnsi="Cambria Math"/>
                  <w:lang w:val="ru-RU" w:eastAsia="ru-RU"/>
                </w:rPr>
                <m:t>L</m:t>
              </m:r>
              <m:ctrlPr>
                <w:rPr>
                  <w:rFonts w:ascii="Cambria Math" w:hAnsi="Cambria Math"/>
                  <w:i/>
                  <w:lang w:val="ru-RU" w:eastAsia="ru-RU"/>
                </w:rPr>
              </m:ctrlPr>
            </m:num>
            <m:den>
              <m:r>
                <w:rPr>
                  <w:rFonts w:ascii="Cambria Math" w:hAnsi="Cambria Math"/>
                  <w:lang w:val="ru-RU" w:eastAsia="ru-RU"/>
                </w:rPr>
                <m:t>250</m:t>
              </m:r>
              <m:ctrlPr>
                <w:rPr>
                  <w:rFonts w:ascii="Cambria Math" w:hAnsi="Cambria Math"/>
                  <w:i/>
                  <w:lang w:val="ru-RU" w:eastAsia="ru-RU"/>
                </w:rPr>
              </m:ctrlPr>
            </m:den>
          </m:f>
          <m:r>
            <w:rPr>
              <w:rFonts w:ascii="Cambria Math" w:hAnsi="Cambria Math"/>
              <w:lang w:val="ru-RU" w:eastAsia="ru-RU"/>
            </w:rPr>
            <m:t>=</m:t>
          </m:r>
          <m:f>
            <m:fPr>
              <m:ctrlPr>
                <w:rPr>
                  <w:rFonts w:ascii="Cambria Math" w:hAnsi="Cambria Math"/>
                  <w:lang w:val="ru-RU" w:eastAsia="ru-RU"/>
                </w:rPr>
              </m:ctrlPr>
            </m:fPr>
            <m:num>
              <m:r>
                <w:rPr>
                  <w:rFonts w:ascii="Cambria Math" w:hAnsi="Cambria Math"/>
                  <w:lang w:val="ru-RU" w:eastAsia="ru-RU"/>
                </w:rPr>
                <m:t>10000</m:t>
              </m:r>
              <m:ctrlPr>
                <w:rPr>
                  <w:rFonts w:ascii="Cambria Math" w:hAnsi="Cambria Math"/>
                  <w:i/>
                  <w:lang w:val="ru-RU" w:eastAsia="ru-RU"/>
                </w:rPr>
              </m:ctrlPr>
            </m:num>
            <m:den>
              <m:r>
                <w:rPr>
                  <w:rFonts w:ascii="Cambria Math" w:hAnsi="Cambria Math"/>
                  <w:lang w:val="ru-RU" w:eastAsia="ru-RU"/>
                </w:rPr>
                <m:t>250</m:t>
              </m:r>
              <m:ctrlPr>
                <w:rPr>
                  <w:rFonts w:ascii="Cambria Math" w:hAnsi="Cambria Math"/>
                  <w:i/>
                  <w:lang w:val="ru-RU" w:eastAsia="ru-RU"/>
                </w:rPr>
              </m:ctrlPr>
            </m:den>
          </m:f>
          <m:r>
            <w:rPr>
              <w:rFonts w:ascii="Cambria Math" w:hAnsi="Cambria Math"/>
              <w:lang w:val="ru-RU" w:eastAsia="ru-RU"/>
            </w:rPr>
            <m:t>=40</m:t>
          </m:r>
          <m:r>
            <m:rPr>
              <m:nor/>
            </m:rPr>
            <w:rPr>
              <w:rFonts w:ascii="Cambria Math" w:hAnsi="Cambria Math"/>
              <w:lang w:val="ru-RU" w:eastAsia="ru-RU"/>
            </w:rPr>
            <m:t xml:space="preserve"> мм</m:t>
          </m:r>
        </m:oMath>
      </m:oMathPara>
    </w:p>
    <w:p w14:paraId="4F4014CA" w14:textId="77777777" w:rsidR="00547095" w:rsidRPr="00547095" w:rsidRDefault="00547095" w:rsidP="00C24626">
      <w:pPr>
        <w:rPr>
          <w:lang w:val="ru-RU" w:eastAsia="ru-RU"/>
        </w:rPr>
      </w:pPr>
      <w:r w:rsidRPr="00547095">
        <w:rPr>
          <w:lang w:val="ru-RU" w:eastAsia="ru-RU"/>
        </w:rPr>
        <w:t>Так как выполняется условие:</w:t>
      </w:r>
    </w:p>
    <w:p w14:paraId="105844BD" w14:textId="4BD0BF63" w:rsidR="000B6F08" w:rsidRDefault="00000000" w:rsidP="00C24626">
      <w:pPr>
        <w:rPr>
          <w:lang w:val="ru-RU" w:eastAsia="ru-RU"/>
        </w:rPr>
      </w:pPr>
      <m:oMathPara>
        <m:oMath>
          <m:sSub>
            <m:sSubPr>
              <m:ctrlPr>
                <w:rPr>
                  <w:rFonts w:ascii="Cambria Math" w:hAnsi="Cambria Math"/>
                  <w:i/>
                  <w:lang w:val="ru-RU" w:eastAsia="ru-RU"/>
                </w:rPr>
              </m:ctrlPr>
            </m:sSubPr>
            <m:e>
              <m:r>
                <w:rPr>
                  <w:rFonts w:ascii="Cambria Math" w:hAnsi="Cambria Math"/>
                  <w:lang w:val="ru-RU" w:eastAsia="ru-RU"/>
                </w:rPr>
                <m:t>f</m:t>
              </m:r>
            </m:e>
            <m:sub>
              <m:r>
                <w:rPr>
                  <w:rFonts w:ascii="Cambria Math" w:hAnsi="Cambria Math"/>
                  <w:lang w:val="ru-RU" w:eastAsia="ru-RU"/>
                </w:rPr>
                <m:t>max</m:t>
              </m:r>
            </m:sub>
          </m:sSub>
          <m:r>
            <m:rPr>
              <m:sty m:val="p"/>
            </m:rPr>
            <w:rPr>
              <w:rFonts w:ascii="Cambria Math" w:hAnsi="Cambria Math"/>
              <w:lang w:val="ru-RU" w:eastAsia="ru-RU"/>
            </w:rPr>
            <m:t>≤</m:t>
          </m:r>
          <m:sSub>
            <m:sSubPr>
              <m:ctrlPr>
                <w:rPr>
                  <w:rFonts w:ascii="Cambria Math" w:hAnsi="Cambria Math"/>
                  <w:i/>
                  <w:lang w:val="ru-RU" w:eastAsia="ru-RU"/>
                </w:rPr>
              </m:ctrlPr>
            </m:sSubPr>
            <m:e>
              <m:r>
                <w:rPr>
                  <w:rFonts w:ascii="Cambria Math" w:hAnsi="Cambria Math"/>
                  <w:lang w:val="ru-RU" w:eastAsia="ru-RU"/>
                </w:rPr>
                <m:t>f</m:t>
              </m:r>
              <m:ctrlPr>
                <w:rPr>
                  <w:rFonts w:ascii="Cambria Math" w:hAnsi="Cambria Math"/>
                  <w:lang w:val="ru-RU" w:eastAsia="ru-RU"/>
                </w:rPr>
              </m:ctrlPr>
            </m:e>
            <m:sub>
              <m:r>
                <m:rPr>
                  <m:nor/>
                </m:rPr>
                <w:rPr>
                  <w:rFonts w:ascii="Cambria Math" w:hAnsi="Cambria Math"/>
                  <w:lang w:val="ru-RU" w:eastAsia="ru-RU"/>
                </w:rPr>
                <m:t>доп</m:t>
              </m:r>
            </m:sub>
          </m:sSub>
          <m:r>
            <w:rPr>
              <w:rFonts w:ascii="Cambria Math" w:hAnsi="Cambria Math"/>
              <w:lang w:val="ru-RU" w:eastAsia="ru-RU"/>
            </w:rPr>
            <m:t>​</m:t>
          </m:r>
          <m:r>
            <m:rPr>
              <m:sty m:val="p"/>
            </m:rPr>
            <w:rPr>
              <w:lang w:val="ru-RU" w:eastAsia="ru-RU"/>
            </w:rPr>
            <w:br/>
          </m:r>
        </m:oMath>
      </m:oMathPara>
      <w:r w:rsidR="00C24626">
        <w:rPr>
          <w:lang w:val="ru-RU" w:eastAsia="ru-RU"/>
        </w:rPr>
        <w:t>Ба</w:t>
      </w:r>
      <w:r w:rsidR="00547095" w:rsidRPr="00547095">
        <w:rPr>
          <w:lang w:val="ru-RU" w:eastAsia="ru-RU"/>
        </w:rPr>
        <w:t>лка удовлетворяет требованиям жёсткости по второй группе предельных состояний.</w:t>
      </w:r>
    </w:p>
    <w:p w14:paraId="4B6F5230" w14:textId="77777777" w:rsidR="000B6F08" w:rsidRPr="000B6F08" w:rsidRDefault="000B6F08" w:rsidP="00C24626">
      <w:pPr>
        <w:rPr>
          <w:lang w:val="ru-RU" w:eastAsia="ru-RU"/>
        </w:rPr>
      </w:pPr>
      <w:r w:rsidRPr="000B6F08">
        <w:rPr>
          <w:lang w:val="ru-RU" w:eastAsia="ru-RU"/>
        </w:rPr>
        <w:t>Прогиб балки является важным эксплуатационным показателем, определяющим пригодность конструкции к нормальной работе. Даже при выполнении условий прочности чрезмерные прогибы могут привести к нарушению работы конструкций и смежных элементов.</w:t>
      </w:r>
    </w:p>
    <w:p w14:paraId="08B0DC06" w14:textId="77777777" w:rsidR="000B6F08" w:rsidRPr="000B6F08" w:rsidRDefault="000B6F08" w:rsidP="00C24626">
      <w:pPr>
        <w:rPr>
          <w:lang w:val="ru-RU" w:eastAsia="ru-RU"/>
        </w:rPr>
      </w:pPr>
      <w:r w:rsidRPr="000B6F08">
        <w:rPr>
          <w:lang w:val="ru-RU" w:eastAsia="ru-RU"/>
        </w:rPr>
        <w:t>Форма деформированной оси балки зависит от схемы опирания и характера нагружения. Максимальный прогиб, как правило, располагается в пролёте между опорами, в зоне действия максимального изгибающего момента.</w:t>
      </w:r>
    </w:p>
    <w:p w14:paraId="03F58AD4" w14:textId="393C609B" w:rsidR="000B6F08" w:rsidRDefault="000B6F08" w:rsidP="00C24626">
      <w:pPr>
        <w:rPr>
          <w:lang w:val="ru-RU" w:eastAsia="ru-RU"/>
        </w:rPr>
      </w:pPr>
      <w:r w:rsidRPr="000B6F08">
        <w:rPr>
          <w:lang w:val="ru-RU" w:eastAsia="ru-RU"/>
        </w:rPr>
        <w:t>Полученная эпюра прогибов имеет плавный характер без изломов, что соответствует допущениям линейной теории упругости и подтверждает корректность выполненного расчёта.</w:t>
      </w:r>
    </w:p>
    <w:p w14:paraId="55B6BA42" w14:textId="77777777" w:rsidR="00C373A5" w:rsidRPr="00C373A5" w:rsidRDefault="00C373A5" w:rsidP="001B16C3">
      <w:pPr>
        <w:rPr>
          <w:lang w:val="ru-RU" w:eastAsia="ru-RU"/>
        </w:rPr>
      </w:pPr>
      <w:r w:rsidRPr="00C373A5">
        <w:rPr>
          <w:lang w:val="ru-RU" w:eastAsia="ru-RU"/>
        </w:rPr>
        <w:t>Углы поворота поперечных сечений балки являются важной характеристикой её деформированного состояния и определяются первой производной прогиба по координате.</w:t>
      </w:r>
    </w:p>
    <w:p w14:paraId="5E146B8A" w14:textId="77777777" w:rsidR="00C373A5" w:rsidRPr="00C373A5" w:rsidRDefault="00C373A5" w:rsidP="001B16C3">
      <w:pPr>
        <w:rPr>
          <w:lang w:val="ru-RU" w:eastAsia="ru-RU"/>
        </w:rPr>
      </w:pPr>
    </w:p>
    <w:p w14:paraId="3464261A" w14:textId="24E5B89A" w:rsidR="00C373A5" w:rsidRPr="00C373A5" w:rsidRDefault="00C373A5" w:rsidP="001B16C3">
      <w:pPr>
        <w:rPr>
          <w:lang w:val="ru-RU" w:eastAsia="ru-RU"/>
        </w:rPr>
      </w:pPr>
      <w:r w:rsidRPr="00C373A5">
        <w:rPr>
          <w:lang w:val="ru-RU" w:eastAsia="ru-RU"/>
        </w:rPr>
        <w:t>Связь между прогибом балки и углом поворота выражается зависимостью:</w:t>
      </w:r>
      <w:r>
        <w:rPr>
          <w:lang w:val="ru-RU" w:eastAsia="ru-RU"/>
        </w:rPr>
        <w:t xml:space="preserve"> </w:t>
      </w:r>
    </w:p>
    <w:p w14:paraId="2AE4FCFA" w14:textId="2EDA6E63" w:rsidR="00C373A5" w:rsidRPr="00C373A5" w:rsidRDefault="00C373A5" w:rsidP="00C373A5">
      <w:pPr>
        <w:spacing w:line="240" w:lineRule="auto"/>
        <w:ind w:firstLine="0"/>
        <w:jc w:val="left"/>
        <w:rPr>
          <w:rFonts w:cs="Times New Roman"/>
          <w:color w:val="auto"/>
          <w:sz w:val="24"/>
          <w:szCs w:val="24"/>
          <w:lang w:val="ru-RU" w:eastAsia="ru-RU"/>
        </w:rPr>
      </w:pPr>
      <m:oMathPara>
        <m:oMath>
          <m:r>
            <m:rPr>
              <m:sty m:val="p"/>
            </m:rPr>
            <w:rPr>
              <w:rFonts w:ascii="Cambria Math" w:hAnsi="Cambria Math" w:cs="Times New Roman"/>
              <w:color w:val="auto"/>
              <w:sz w:val="24"/>
              <w:szCs w:val="24"/>
              <w:lang w:val="ru-RU" w:eastAsia="ru-RU"/>
            </w:rPr>
            <m:t>θ</m:t>
          </m:r>
          <m:d>
            <m:dPr>
              <m:ctrlPr>
                <w:rPr>
                  <w:rFonts w:ascii="Cambria Math" w:hAnsi="Cambria Math" w:cs="Times New Roman"/>
                  <w:i/>
                  <w:color w:val="auto"/>
                  <w:sz w:val="24"/>
                  <w:szCs w:val="24"/>
                  <w:lang w:val="ru-RU" w:eastAsia="ru-RU"/>
                </w:rPr>
              </m:ctrlPr>
            </m:dPr>
            <m:e>
              <m:r>
                <w:rPr>
                  <w:rFonts w:ascii="Cambria Math" w:hAnsi="Cambria Math" w:cs="Times New Roman"/>
                  <w:color w:val="auto"/>
                  <w:sz w:val="24"/>
                  <w:szCs w:val="24"/>
                  <w:lang w:val="ru-RU" w:eastAsia="ru-RU"/>
                </w:rPr>
                <m:t>x</m:t>
              </m:r>
            </m:e>
          </m:d>
          <m:r>
            <w:rPr>
              <w:rFonts w:ascii="Cambria Math" w:hAnsi="Cambria Math" w:cs="Times New Roman"/>
              <w:color w:val="auto"/>
              <w:sz w:val="24"/>
              <w:szCs w:val="24"/>
              <w:lang w:val="ru-RU" w:eastAsia="ru-RU"/>
            </w:rPr>
            <m:t>=</m:t>
          </m:r>
          <m:f>
            <m:fPr>
              <m:ctrlPr>
                <w:rPr>
                  <w:rFonts w:ascii="Cambria Math" w:hAnsi="Cambria Math" w:cs="Times New Roman"/>
                  <w:color w:val="auto"/>
                  <w:sz w:val="24"/>
                  <w:szCs w:val="24"/>
                  <w:lang w:val="ru-RU" w:eastAsia="ru-RU"/>
                </w:rPr>
              </m:ctrlPr>
            </m:fPr>
            <m:num>
              <m:r>
                <w:rPr>
                  <w:rFonts w:ascii="Cambria Math" w:hAnsi="Cambria Math" w:cs="Times New Roman"/>
                  <w:color w:val="auto"/>
                  <w:sz w:val="24"/>
                  <w:szCs w:val="24"/>
                  <w:lang w:val="ru-RU" w:eastAsia="ru-RU"/>
                </w:rPr>
                <m:t>dv</m:t>
              </m:r>
              <m:d>
                <m:dPr>
                  <m:ctrlPr>
                    <w:rPr>
                      <w:rFonts w:ascii="Cambria Math" w:hAnsi="Cambria Math" w:cs="Times New Roman"/>
                      <w:i/>
                      <w:color w:val="auto"/>
                      <w:sz w:val="24"/>
                      <w:szCs w:val="24"/>
                      <w:lang w:val="ru-RU" w:eastAsia="ru-RU"/>
                    </w:rPr>
                  </m:ctrlPr>
                </m:dPr>
                <m:e>
                  <m:r>
                    <w:rPr>
                      <w:rFonts w:ascii="Cambria Math" w:hAnsi="Cambria Math" w:cs="Times New Roman"/>
                      <w:color w:val="auto"/>
                      <w:sz w:val="24"/>
                      <w:szCs w:val="24"/>
                      <w:lang w:val="ru-RU" w:eastAsia="ru-RU"/>
                    </w:rPr>
                    <m:t>x</m:t>
                  </m:r>
                </m:e>
              </m:d>
              <m:ctrlPr>
                <w:rPr>
                  <w:rFonts w:ascii="Cambria Math" w:hAnsi="Cambria Math" w:cs="Times New Roman"/>
                  <w:i/>
                  <w:color w:val="auto"/>
                  <w:sz w:val="24"/>
                  <w:szCs w:val="24"/>
                  <w:lang w:val="ru-RU" w:eastAsia="ru-RU"/>
                </w:rPr>
              </m:ctrlPr>
            </m:num>
            <m:den>
              <m:r>
                <w:rPr>
                  <w:rFonts w:ascii="Cambria Math" w:hAnsi="Cambria Math" w:cs="Times New Roman"/>
                  <w:color w:val="auto"/>
                  <w:sz w:val="24"/>
                  <w:szCs w:val="24"/>
                  <w:lang w:val="ru-RU" w:eastAsia="ru-RU"/>
                </w:rPr>
                <m:t>dx</m:t>
              </m:r>
              <m:ctrlPr>
                <w:rPr>
                  <w:rFonts w:ascii="Cambria Math" w:hAnsi="Cambria Math" w:cs="Times New Roman"/>
                  <w:i/>
                  <w:color w:val="auto"/>
                  <w:sz w:val="24"/>
                  <w:szCs w:val="24"/>
                  <w:lang w:val="ru-RU" w:eastAsia="ru-RU"/>
                </w:rPr>
              </m:ctrlPr>
            </m:den>
          </m:f>
          <m:r>
            <w:rPr>
              <w:rFonts w:ascii="Cambria Math" w:hAnsi="Cambria Math" w:cs="Times New Roman"/>
              <w:color w:val="auto"/>
              <w:sz w:val="24"/>
              <w:szCs w:val="24"/>
              <w:lang w:val="ru-RU" w:eastAsia="ru-RU"/>
            </w:rPr>
            <m:t>​</m:t>
          </m:r>
        </m:oMath>
      </m:oMathPara>
    </w:p>
    <w:p w14:paraId="5C52E370" w14:textId="1EEFE4AA" w:rsidR="00C373A5" w:rsidRDefault="001B16C3" w:rsidP="004A1F06">
      <w:pPr>
        <w:jc w:val="center"/>
        <w:rPr>
          <w:lang w:val="ru-RU" w:eastAsia="ru-RU"/>
        </w:rPr>
      </w:pPr>
      <w:r>
        <w:rPr>
          <w:noProof/>
          <w:lang w:val="ru-RU" w:eastAsia="ru-RU"/>
        </w:rPr>
        <w:drawing>
          <wp:inline distT="0" distB="0" distL="0" distR="0" wp14:anchorId="2B9AC462" wp14:editId="73CF035C">
            <wp:extent cx="4559372" cy="29800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1">
                      <a:extLst>
                        <a:ext uri="{28A0092B-C50C-407E-A947-70E740481C1C}">
                          <a14:useLocalDpi xmlns:a14="http://schemas.microsoft.com/office/drawing/2010/main" val="0"/>
                        </a:ext>
                      </a:extLst>
                    </a:blip>
                    <a:srcRect l="12194" t="26447" r="8457" b="38979"/>
                    <a:stretch/>
                  </pic:blipFill>
                  <pic:spPr bwMode="auto">
                    <a:xfrm>
                      <a:off x="0" y="0"/>
                      <a:ext cx="4560529" cy="2980811"/>
                    </a:xfrm>
                    <a:prstGeom prst="rect">
                      <a:avLst/>
                    </a:prstGeom>
                    <a:noFill/>
                    <a:ln>
                      <a:noFill/>
                    </a:ln>
                    <a:extLst>
                      <a:ext uri="{53640926-AAD7-44D8-BBD7-CCE9431645EC}">
                        <a14:shadowObscured xmlns:a14="http://schemas.microsoft.com/office/drawing/2010/main"/>
                      </a:ext>
                    </a:extLst>
                  </pic:spPr>
                </pic:pic>
              </a:graphicData>
            </a:graphic>
          </wp:inline>
        </w:drawing>
      </w:r>
    </w:p>
    <w:p w14:paraId="74241A2F" w14:textId="230FFDA1" w:rsidR="001B16C3" w:rsidRPr="001B16C3" w:rsidRDefault="001B16C3" w:rsidP="001B16C3">
      <w:pPr>
        <w:spacing w:before="120" w:after="120" w:line="240" w:lineRule="auto"/>
        <w:jc w:val="center"/>
        <w:rPr>
          <w:i/>
          <w:iCs/>
          <w:sz w:val="22"/>
          <w:lang w:val="ru-RU" w:eastAsia="ru-RU"/>
        </w:rPr>
      </w:pPr>
      <w:r w:rsidRPr="001B16C3">
        <w:rPr>
          <w:i/>
          <w:iCs/>
          <w:sz w:val="22"/>
          <w:lang w:val="ru-RU"/>
        </w:rPr>
        <w:t>Рисунок 6 — Эпюра углов поворота сечений балки</w:t>
      </w:r>
    </w:p>
    <w:p w14:paraId="6D37690E" w14:textId="45B07658" w:rsidR="001B16C3" w:rsidRPr="001B16C3" w:rsidRDefault="001B16C3" w:rsidP="001B16C3">
      <w:pPr>
        <w:rPr>
          <w:lang w:val="ru-RU" w:eastAsia="ru-RU"/>
        </w:rPr>
      </w:pPr>
      <w:r w:rsidRPr="001B16C3">
        <w:rPr>
          <w:lang w:val="ru-RU" w:eastAsia="ru-RU"/>
        </w:rPr>
        <w:t>Эпюра углов поворота сечений балки имеет плавный криволинейный характер, что соответствует действию изгибающих моментов и условиям линейной теории упругости. Максимальные значения углов поворота наблюдаются в пролёте балки, в зоне интенсивного изменения изгибающего момента.</w:t>
      </w:r>
    </w:p>
    <w:p w14:paraId="2A736F89" w14:textId="1DB8E051" w:rsidR="001B16C3" w:rsidRPr="001B16C3" w:rsidRDefault="001B16C3" w:rsidP="001B16C3">
      <w:pPr>
        <w:rPr>
          <w:lang w:val="ru-RU" w:eastAsia="ru-RU"/>
        </w:rPr>
      </w:pPr>
      <w:r w:rsidRPr="001B16C3">
        <w:rPr>
          <w:lang w:val="ru-RU" w:eastAsia="ru-RU"/>
        </w:rPr>
        <w:t>В опорных сечениях углы поворота не равны нулю, так как опоры являются шарнирными и допускают свободный поворот балки. Знак угла поворота принят в соответствии с направлением вращения отсечённого сечения.</w:t>
      </w:r>
    </w:p>
    <w:p w14:paraId="65D148CE" w14:textId="298A9CDC" w:rsidR="00547095" w:rsidRPr="00A30FDF" w:rsidRDefault="001B16C3" w:rsidP="001B16C3">
      <w:pPr>
        <w:rPr>
          <w:i/>
          <w:szCs w:val="28"/>
          <w:lang w:val="ru-RU"/>
        </w:rPr>
      </w:pPr>
      <w:r w:rsidRPr="001B16C3">
        <w:rPr>
          <w:lang w:val="ru-RU" w:eastAsia="ru-RU"/>
        </w:rPr>
        <w:t>Форма эпюры углов поворота согласуется с эпюрой прогибов и изгибающих моментов, что подтверждает корректность выполненного расчёта.</w:t>
      </w:r>
    </w:p>
    <w:p w14:paraId="2A5A7F7B" w14:textId="1DA9CC2B" w:rsidR="001B16C3" w:rsidRDefault="001B16C3">
      <w:pPr>
        <w:spacing w:after="200"/>
        <w:ind w:firstLine="0"/>
        <w:jc w:val="left"/>
        <w:rPr>
          <w:lang w:val="ru-RU"/>
        </w:rPr>
      </w:pPr>
      <w:r w:rsidRPr="001B16C3">
        <w:rPr>
          <w:lang w:val="ru-RU"/>
        </w:rPr>
        <w:t>Для определения углов поворота используется уравнение упругой линии балки:</w:t>
      </w:r>
    </w:p>
    <w:p w14:paraId="34A194D5" w14:textId="77777777" w:rsidR="001B16C3" w:rsidRPr="001B16C3" w:rsidRDefault="001B16C3" w:rsidP="001B16C3">
      <w:pPr>
        <w:spacing w:after="200"/>
        <w:ind w:firstLine="0"/>
        <w:jc w:val="left"/>
        <w:rPr>
          <w:color w:val="auto"/>
          <w:sz w:val="24"/>
          <w:szCs w:val="24"/>
          <w:lang w:val="ru-RU" w:eastAsia="ru-RU"/>
        </w:rPr>
      </w:pPr>
      <m:oMathPara>
        <m:oMath>
          <m:r>
            <w:rPr>
              <w:rFonts w:ascii="Cambria Math" w:hAnsi="Cambria Math" w:cs="Times New Roman"/>
              <w:color w:val="auto"/>
              <w:sz w:val="24"/>
              <w:szCs w:val="24"/>
              <w:lang w:val="ru-RU" w:eastAsia="ru-RU"/>
            </w:rPr>
            <m:t>EI</m:t>
          </m:r>
          <m:f>
            <m:fPr>
              <m:ctrlPr>
                <w:rPr>
                  <w:rFonts w:ascii="Cambria Math" w:hAnsi="Cambria Math" w:cs="Times New Roman"/>
                  <w:color w:val="auto"/>
                  <w:sz w:val="24"/>
                  <w:szCs w:val="24"/>
                  <w:lang w:val="ru-RU" w:eastAsia="ru-RU"/>
                </w:rPr>
              </m:ctrlPr>
            </m:fPr>
            <m:num>
              <m:sSup>
                <m:sSupPr>
                  <m:ctrlPr>
                    <w:rPr>
                      <w:rFonts w:ascii="Cambria Math" w:hAnsi="Cambria Math" w:cs="Times New Roman"/>
                      <w:i/>
                      <w:color w:val="auto"/>
                      <w:sz w:val="24"/>
                      <w:szCs w:val="24"/>
                      <w:lang w:val="ru-RU" w:eastAsia="ru-RU"/>
                    </w:rPr>
                  </m:ctrlPr>
                </m:sSupPr>
                <m:e>
                  <m:r>
                    <w:rPr>
                      <w:rFonts w:ascii="Cambria Math" w:hAnsi="Cambria Math" w:cs="Times New Roman"/>
                      <w:color w:val="auto"/>
                      <w:sz w:val="24"/>
                      <w:szCs w:val="24"/>
                      <w:lang w:val="ru-RU" w:eastAsia="ru-RU"/>
                    </w:rPr>
                    <m:t>d</m:t>
                  </m:r>
                </m:e>
                <m:sup>
                  <m:r>
                    <w:rPr>
                      <w:rFonts w:ascii="Cambria Math" w:hAnsi="Cambria Math" w:cs="Times New Roman"/>
                      <w:color w:val="auto"/>
                      <w:sz w:val="24"/>
                      <w:szCs w:val="24"/>
                      <w:lang w:val="ru-RU" w:eastAsia="ru-RU"/>
                    </w:rPr>
                    <m:t>2</m:t>
                  </m:r>
                </m:sup>
              </m:sSup>
              <m:r>
                <w:rPr>
                  <w:rFonts w:ascii="Cambria Math" w:hAnsi="Cambria Math" w:cs="Times New Roman"/>
                  <w:color w:val="auto"/>
                  <w:sz w:val="24"/>
                  <w:szCs w:val="24"/>
                  <w:lang w:val="ru-RU" w:eastAsia="ru-RU"/>
                </w:rPr>
                <m:t>v</m:t>
              </m:r>
              <m:d>
                <m:dPr>
                  <m:ctrlPr>
                    <w:rPr>
                      <w:rFonts w:ascii="Cambria Math" w:hAnsi="Cambria Math" w:cs="Times New Roman"/>
                      <w:i/>
                      <w:color w:val="auto"/>
                      <w:sz w:val="24"/>
                      <w:szCs w:val="24"/>
                      <w:lang w:val="ru-RU" w:eastAsia="ru-RU"/>
                    </w:rPr>
                  </m:ctrlPr>
                </m:dPr>
                <m:e>
                  <m:r>
                    <w:rPr>
                      <w:rFonts w:ascii="Cambria Math" w:hAnsi="Cambria Math" w:cs="Times New Roman"/>
                      <w:color w:val="auto"/>
                      <w:sz w:val="24"/>
                      <w:szCs w:val="24"/>
                      <w:lang w:val="ru-RU" w:eastAsia="ru-RU"/>
                    </w:rPr>
                    <m:t>x</m:t>
                  </m:r>
                </m:e>
              </m:d>
              <m:ctrlPr>
                <w:rPr>
                  <w:rFonts w:ascii="Cambria Math" w:hAnsi="Cambria Math" w:cs="Times New Roman"/>
                  <w:i/>
                  <w:color w:val="auto"/>
                  <w:sz w:val="24"/>
                  <w:szCs w:val="24"/>
                  <w:lang w:val="ru-RU" w:eastAsia="ru-RU"/>
                </w:rPr>
              </m:ctrlPr>
            </m:num>
            <m:den>
              <m:r>
                <w:rPr>
                  <w:rFonts w:ascii="Cambria Math" w:hAnsi="Cambria Math" w:cs="Times New Roman"/>
                  <w:color w:val="auto"/>
                  <w:sz w:val="24"/>
                  <w:szCs w:val="24"/>
                  <w:lang w:val="ru-RU" w:eastAsia="ru-RU"/>
                </w:rPr>
                <m:t>d</m:t>
              </m:r>
              <m:sSup>
                <m:sSupPr>
                  <m:ctrlPr>
                    <w:rPr>
                      <w:rFonts w:ascii="Cambria Math" w:hAnsi="Cambria Math" w:cs="Times New Roman"/>
                      <w:i/>
                      <w:color w:val="auto"/>
                      <w:sz w:val="24"/>
                      <w:szCs w:val="24"/>
                      <w:lang w:val="ru-RU" w:eastAsia="ru-RU"/>
                    </w:rPr>
                  </m:ctrlPr>
                </m:sSupPr>
                <m:e>
                  <m:r>
                    <w:rPr>
                      <w:rFonts w:ascii="Cambria Math" w:hAnsi="Cambria Math" w:cs="Times New Roman"/>
                      <w:color w:val="auto"/>
                      <w:sz w:val="24"/>
                      <w:szCs w:val="24"/>
                      <w:lang w:val="ru-RU" w:eastAsia="ru-RU"/>
                    </w:rPr>
                    <m:t>x</m:t>
                  </m:r>
                </m:e>
                <m:sup>
                  <m:r>
                    <w:rPr>
                      <w:rFonts w:ascii="Cambria Math" w:hAnsi="Cambria Math" w:cs="Times New Roman"/>
                      <w:color w:val="auto"/>
                      <w:sz w:val="24"/>
                      <w:szCs w:val="24"/>
                      <w:lang w:val="ru-RU" w:eastAsia="ru-RU"/>
                    </w:rPr>
                    <m:t>2</m:t>
                  </m:r>
                </m:sup>
              </m:sSup>
              <m:ctrlPr>
                <w:rPr>
                  <w:rFonts w:ascii="Cambria Math" w:hAnsi="Cambria Math" w:cs="Times New Roman"/>
                  <w:i/>
                  <w:color w:val="auto"/>
                  <w:sz w:val="24"/>
                  <w:szCs w:val="24"/>
                  <w:lang w:val="ru-RU" w:eastAsia="ru-RU"/>
                </w:rPr>
              </m:ctrlPr>
            </m:den>
          </m:f>
          <m:r>
            <w:rPr>
              <w:rFonts w:ascii="Cambria Math" w:hAnsi="Cambria Math" w:cs="Times New Roman"/>
              <w:color w:val="auto"/>
              <w:sz w:val="24"/>
              <w:szCs w:val="24"/>
              <w:lang w:val="ru-RU" w:eastAsia="ru-RU"/>
            </w:rPr>
            <m:t>=M</m:t>
          </m:r>
          <m:d>
            <m:dPr>
              <m:ctrlPr>
                <w:rPr>
                  <w:rFonts w:ascii="Cambria Math" w:hAnsi="Cambria Math" w:cs="Times New Roman"/>
                  <w:i/>
                  <w:color w:val="auto"/>
                  <w:sz w:val="24"/>
                  <w:szCs w:val="24"/>
                  <w:lang w:val="ru-RU" w:eastAsia="ru-RU"/>
                </w:rPr>
              </m:ctrlPr>
            </m:dPr>
            <m:e>
              <m:r>
                <w:rPr>
                  <w:rFonts w:ascii="Cambria Math" w:hAnsi="Cambria Math" w:cs="Times New Roman"/>
                  <w:color w:val="auto"/>
                  <w:sz w:val="24"/>
                  <w:szCs w:val="24"/>
                  <w:lang w:val="ru-RU" w:eastAsia="ru-RU"/>
                </w:rPr>
                <m:t>x</m:t>
              </m:r>
            </m:e>
          </m:d>
        </m:oMath>
      </m:oMathPara>
    </w:p>
    <w:p w14:paraId="160A45D2" w14:textId="24E0E73F" w:rsidR="001B16C3" w:rsidRDefault="001B16C3" w:rsidP="001B16C3">
      <w:pPr>
        <w:spacing w:after="200"/>
        <w:ind w:firstLine="0"/>
        <w:jc w:val="left"/>
        <w:rPr>
          <w:rFonts w:eastAsiaTheme="majorEastAsia" w:cstheme="majorBidi"/>
          <w:b/>
          <w:bCs/>
          <w:sz w:val="32"/>
          <w:szCs w:val="28"/>
          <w:lang w:val="ru-RU"/>
        </w:rPr>
      </w:pPr>
      <m:oMathPara>
        <m:oMath>
          <m:r>
            <m:rPr>
              <m:sty m:val="p"/>
            </m:rPr>
            <w:rPr>
              <w:rFonts w:ascii="Cambria Math" w:hAnsi="Cambria Math" w:cs="Times New Roman"/>
              <w:color w:val="auto"/>
              <w:sz w:val="24"/>
              <w:szCs w:val="24"/>
              <w:lang w:val="ru-RU" w:eastAsia="ru-RU"/>
            </w:rPr>
            <m:t>θ</m:t>
          </m:r>
          <m:d>
            <m:dPr>
              <m:ctrlPr>
                <w:rPr>
                  <w:rFonts w:ascii="Cambria Math" w:hAnsi="Cambria Math" w:cs="Times New Roman"/>
                  <w:i/>
                  <w:color w:val="auto"/>
                  <w:sz w:val="24"/>
                  <w:szCs w:val="24"/>
                  <w:lang w:val="ru-RU" w:eastAsia="ru-RU"/>
                </w:rPr>
              </m:ctrlPr>
            </m:dPr>
            <m:e>
              <m:r>
                <w:rPr>
                  <w:rFonts w:ascii="Cambria Math" w:hAnsi="Cambria Math" w:cs="Times New Roman"/>
                  <w:color w:val="auto"/>
                  <w:sz w:val="24"/>
                  <w:szCs w:val="24"/>
                  <w:lang w:val="ru-RU" w:eastAsia="ru-RU"/>
                </w:rPr>
                <m:t>x</m:t>
              </m:r>
            </m:e>
          </m:d>
          <m:r>
            <w:rPr>
              <w:rFonts w:ascii="Cambria Math" w:hAnsi="Cambria Math" w:cs="Times New Roman"/>
              <w:color w:val="auto"/>
              <w:sz w:val="24"/>
              <w:szCs w:val="24"/>
              <w:lang w:val="ru-RU" w:eastAsia="ru-RU"/>
            </w:rPr>
            <m:t>=</m:t>
          </m:r>
          <m:f>
            <m:fPr>
              <m:ctrlPr>
                <w:rPr>
                  <w:rFonts w:ascii="Cambria Math" w:hAnsi="Cambria Math" w:cs="Times New Roman"/>
                  <w:color w:val="auto"/>
                  <w:sz w:val="24"/>
                  <w:szCs w:val="24"/>
                  <w:lang w:val="ru-RU" w:eastAsia="ru-RU"/>
                </w:rPr>
              </m:ctrlPr>
            </m:fPr>
            <m:num>
              <m:r>
                <w:rPr>
                  <w:rFonts w:ascii="Cambria Math" w:hAnsi="Cambria Math" w:cs="Times New Roman"/>
                  <w:color w:val="auto"/>
                  <w:sz w:val="24"/>
                  <w:szCs w:val="24"/>
                  <w:lang w:val="ru-RU" w:eastAsia="ru-RU"/>
                </w:rPr>
                <m:t>dv</m:t>
              </m:r>
              <m:d>
                <m:dPr>
                  <m:ctrlPr>
                    <w:rPr>
                      <w:rFonts w:ascii="Cambria Math" w:hAnsi="Cambria Math" w:cs="Times New Roman"/>
                      <w:i/>
                      <w:color w:val="auto"/>
                      <w:sz w:val="24"/>
                      <w:szCs w:val="24"/>
                      <w:lang w:val="ru-RU" w:eastAsia="ru-RU"/>
                    </w:rPr>
                  </m:ctrlPr>
                </m:dPr>
                <m:e>
                  <m:r>
                    <w:rPr>
                      <w:rFonts w:ascii="Cambria Math" w:hAnsi="Cambria Math" w:cs="Times New Roman"/>
                      <w:color w:val="auto"/>
                      <w:sz w:val="24"/>
                      <w:szCs w:val="24"/>
                      <w:lang w:val="ru-RU" w:eastAsia="ru-RU"/>
                    </w:rPr>
                    <m:t>x</m:t>
                  </m:r>
                </m:e>
              </m:d>
              <m:ctrlPr>
                <w:rPr>
                  <w:rFonts w:ascii="Cambria Math" w:hAnsi="Cambria Math" w:cs="Times New Roman"/>
                  <w:i/>
                  <w:color w:val="auto"/>
                  <w:sz w:val="24"/>
                  <w:szCs w:val="24"/>
                  <w:lang w:val="ru-RU" w:eastAsia="ru-RU"/>
                </w:rPr>
              </m:ctrlPr>
            </m:num>
            <m:den>
              <m:r>
                <w:rPr>
                  <w:rFonts w:ascii="Cambria Math" w:hAnsi="Cambria Math" w:cs="Times New Roman"/>
                  <w:color w:val="auto"/>
                  <w:sz w:val="24"/>
                  <w:szCs w:val="24"/>
                  <w:lang w:val="ru-RU" w:eastAsia="ru-RU"/>
                </w:rPr>
                <m:t>dx</m:t>
              </m:r>
              <m:ctrlPr>
                <w:rPr>
                  <w:rFonts w:ascii="Cambria Math" w:hAnsi="Cambria Math" w:cs="Times New Roman"/>
                  <w:i/>
                  <w:color w:val="auto"/>
                  <w:sz w:val="24"/>
                  <w:szCs w:val="24"/>
                  <w:lang w:val="ru-RU" w:eastAsia="ru-RU"/>
                </w:rPr>
              </m:ctrlPr>
            </m:den>
          </m:f>
          <m:r>
            <w:rPr>
              <w:rFonts w:ascii="Cambria Math" w:hAnsi="Cambria Math" w:cs="Times New Roman"/>
              <w:color w:val="auto"/>
              <w:sz w:val="24"/>
              <w:szCs w:val="24"/>
              <w:lang w:val="ru-RU" w:eastAsia="ru-RU"/>
            </w:rPr>
            <m:t>​</m:t>
          </m:r>
        </m:oMath>
      </m:oMathPara>
    </w:p>
    <w:p w14:paraId="7B932074" w14:textId="1A6185E6" w:rsidR="007F68F1" w:rsidRPr="00A30FDF" w:rsidRDefault="00114FFB" w:rsidP="00C373A5">
      <w:pPr>
        <w:pStyle w:val="1"/>
        <w:rPr>
          <w:lang w:val="ru-RU"/>
        </w:rPr>
      </w:pPr>
      <w:bookmarkStart w:id="15" w:name="_Toc218488181"/>
      <w:r w:rsidRPr="00A30FDF">
        <w:rPr>
          <w:lang w:val="ru-RU"/>
        </w:rPr>
        <w:lastRenderedPageBreak/>
        <w:t>Заключение</w:t>
      </w:r>
      <w:bookmarkEnd w:id="15"/>
    </w:p>
    <w:p w14:paraId="1B483545" w14:textId="77777777" w:rsidR="001B16C3" w:rsidRPr="001B16C3" w:rsidRDefault="001B16C3" w:rsidP="001B16C3">
      <w:pPr>
        <w:rPr>
          <w:lang w:val="ru-RU" w:eastAsia="ru-RU"/>
        </w:rPr>
      </w:pPr>
      <w:r w:rsidRPr="001B16C3">
        <w:rPr>
          <w:lang w:val="ru-RU" w:eastAsia="ru-RU"/>
        </w:rPr>
        <w:t>В ходе выполнения практической части работы был выполнен расчёт главной балки в соответствии с требованиями сопротивления материалов и методических указаний. Для заданной расчётной схемы определены входные данные, выполнен сбор всех действующих нагрузок, включая сосредоточенные и равномерно распределённые нагрузки, а также учтён собственный вес конструкции.</w:t>
      </w:r>
    </w:p>
    <w:p w14:paraId="3C304CE4" w14:textId="77777777" w:rsidR="001B16C3" w:rsidRPr="001B16C3" w:rsidRDefault="001B16C3" w:rsidP="001B16C3">
      <w:pPr>
        <w:rPr>
          <w:lang w:val="ru-RU" w:eastAsia="ru-RU"/>
        </w:rPr>
      </w:pPr>
      <w:r w:rsidRPr="001B16C3">
        <w:rPr>
          <w:lang w:val="ru-RU" w:eastAsia="ru-RU"/>
        </w:rPr>
        <w:t>На основании уравнений равновесия определены опорные реакции, после чего выполнено определение внутренних усилий в балке. Построены эпюры перерезывающей силы, изгибающих моментов, прогибов и углов поворота сечений балки. Анализ эпюр позволил выявить опасные сечения и определить максимальные значения внутренних усилий и деформаций.</w:t>
      </w:r>
    </w:p>
    <w:p w14:paraId="2402A2D8" w14:textId="77777777" w:rsidR="001B16C3" w:rsidRPr="001B16C3" w:rsidRDefault="001B16C3" w:rsidP="001B16C3">
      <w:pPr>
        <w:rPr>
          <w:lang w:val="ru-RU" w:eastAsia="ru-RU"/>
        </w:rPr>
      </w:pPr>
      <w:r w:rsidRPr="001B16C3">
        <w:rPr>
          <w:lang w:val="ru-RU" w:eastAsia="ru-RU"/>
        </w:rPr>
        <w:t>Для принятого составного поперечного сечения рассчитаны геометрические характеристики, включая площадь, положение центра тяжести, момент инерции и момент сопротивления. Выполнена проверка балки по первой группе предельных состояний, показавшая, что возникающие нормальные и касательные напряжения не превышают допускаемых значений. Проверка по второй группе предельных состояний подтвердила, что прогиб балки находится в пределах нормативных ограничений.</w:t>
      </w:r>
    </w:p>
    <w:p w14:paraId="142DEE0C" w14:textId="77777777" w:rsidR="001B16C3" w:rsidRPr="001B16C3" w:rsidRDefault="001B16C3" w:rsidP="001B16C3">
      <w:pPr>
        <w:rPr>
          <w:lang w:val="ru-RU" w:eastAsia="ru-RU"/>
        </w:rPr>
      </w:pPr>
      <w:r w:rsidRPr="001B16C3">
        <w:rPr>
          <w:lang w:val="ru-RU" w:eastAsia="ru-RU"/>
        </w:rPr>
        <w:t>Таким образом, при заданных условиях нагружения и принятом поперечном сечении главная балка удовлетворяет требованиям прочности и жёсткости. Полученные результаты свидетельствуют о корректности принятой расчётной схемы и возможности применения рассматриваемой конструкции в реальных инженерных условиях.</w:t>
      </w:r>
    </w:p>
    <w:p w14:paraId="7BB168D9" w14:textId="77777777" w:rsidR="007F68F1" w:rsidRPr="00A30FDF" w:rsidRDefault="00114FFB" w:rsidP="001B16C3">
      <w:pPr>
        <w:rPr>
          <w:szCs w:val="28"/>
          <w:lang w:val="ru-RU"/>
        </w:rPr>
      </w:pPr>
      <w:r w:rsidRPr="00A30FDF">
        <w:rPr>
          <w:szCs w:val="28"/>
          <w:lang w:val="ru-RU"/>
        </w:rPr>
        <w:br w:type="page"/>
      </w:r>
    </w:p>
    <w:p w14:paraId="601054C0" w14:textId="63142B3C" w:rsidR="007F68F1" w:rsidRPr="00A30FDF" w:rsidRDefault="00114FFB" w:rsidP="001B16C3">
      <w:pPr>
        <w:pStyle w:val="1"/>
        <w:rPr>
          <w:lang w:val="ru-RU"/>
        </w:rPr>
      </w:pPr>
      <w:bookmarkStart w:id="16" w:name="_Toc218488182"/>
      <w:r w:rsidRPr="00A30FDF">
        <w:rPr>
          <w:lang w:val="ru-RU"/>
        </w:rPr>
        <w:lastRenderedPageBreak/>
        <w:t>СПИСОК ЛИТЕРАТУРЫ</w:t>
      </w:r>
      <w:bookmarkEnd w:id="16"/>
    </w:p>
    <w:p w14:paraId="2FEC5A3A" w14:textId="77777777" w:rsidR="001B16C3" w:rsidRDefault="001B16C3" w:rsidP="001B16C3">
      <w:pPr>
        <w:pStyle w:val="ae"/>
        <w:numPr>
          <w:ilvl w:val="0"/>
          <w:numId w:val="11"/>
        </w:numPr>
        <w:ind w:left="426" w:hanging="426"/>
        <w:rPr>
          <w:lang w:val="ru-RU" w:eastAsia="ru-RU"/>
        </w:rPr>
      </w:pPr>
      <w:r w:rsidRPr="001B16C3">
        <w:rPr>
          <w:b/>
          <w:bCs/>
          <w:lang w:val="ru-RU" w:eastAsia="ru-RU"/>
        </w:rPr>
        <w:t>Александров А. В.</w:t>
      </w:r>
      <w:r w:rsidRPr="001B16C3">
        <w:rPr>
          <w:lang w:val="ru-RU" w:eastAsia="ru-RU"/>
        </w:rPr>
        <w:t xml:space="preserve"> Сопротивление материалов : учебник для вузов / А. В.</w:t>
      </w:r>
      <w:r>
        <w:rPr>
          <w:lang w:val="ru-RU" w:eastAsia="ru-RU"/>
        </w:rPr>
        <w:t xml:space="preserve"> </w:t>
      </w:r>
    </w:p>
    <w:p w14:paraId="57C466FC" w14:textId="4DEA4881" w:rsidR="001B16C3" w:rsidRPr="001B16C3" w:rsidRDefault="001B16C3" w:rsidP="001B16C3">
      <w:pPr>
        <w:ind w:firstLine="0"/>
        <w:rPr>
          <w:lang w:val="ru-RU" w:eastAsia="ru-RU"/>
        </w:rPr>
      </w:pPr>
      <w:r w:rsidRPr="001B16C3">
        <w:rPr>
          <w:lang w:val="ru-RU" w:eastAsia="ru-RU"/>
        </w:rPr>
        <w:t>Александров, В. Д. Потапов, Б. П. Державин ; под ред. А. В. Александрова. — 5-е изд., стер. — М. : Высшая школа, 2007. — 560 с.</w:t>
      </w:r>
    </w:p>
    <w:p w14:paraId="6B0FFC9B" w14:textId="77777777" w:rsidR="001B16C3" w:rsidRDefault="001B16C3" w:rsidP="001B16C3">
      <w:pPr>
        <w:pStyle w:val="ae"/>
        <w:numPr>
          <w:ilvl w:val="0"/>
          <w:numId w:val="11"/>
        </w:numPr>
        <w:ind w:left="426" w:hanging="426"/>
        <w:rPr>
          <w:lang w:val="ru-RU" w:eastAsia="ru-RU"/>
        </w:rPr>
      </w:pPr>
      <w:r w:rsidRPr="001B16C3">
        <w:rPr>
          <w:b/>
          <w:bCs/>
          <w:lang w:val="ru-RU" w:eastAsia="ru-RU"/>
        </w:rPr>
        <w:t>Сопротивление материалов</w:t>
      </w:r>
      <w:r w:rsidRPr="001B16C3">
        <w:rPr>
          <w:lang w:val="ru-RU" w:eastAsia="ru-RU"/>
        </w:rPr>
        <w:t xml:space="preserve"> : учеб. пособие [Электронный ресурс] / сост.</w:t>
      </w:r>
    </w:p>
    <w:p w14:paraId="24AFACBD" w14:textId="2C57E42E" w:rsidR="001B16C3" w:rsidRPr="001B16C3" w:rsidRDefault="001B16C3" w:rsidP="001B16C3">
      <w:pPr>
        <w:ind w:firstLine="0"/>
        <w:rPr>
          <w:lang w:val="ru-RU" w:eastAsia="ru-RU"/>
        </w:rPr>
      </w:pPr>
      <w:r w:rsidRPr="001B16C3">
        <w:rPr>
          <w:lang w:val="ru-RU" w:eastAsia="ru-RU"/>
        </w:rPr>
        <w:t xml:space="preserve">Б. С. Хазарчева. — Волгоград : Волгоградский институт бизнеса, 2013. — 170 с. — Режим доступа: </w:t>
      </w:r>
      <w:hyperlink r:id="rId12" w:tgtFrame="_new" w:history="1">
        <w:r w:rsidRPr="001B16C3">
          <w:rPr>
            <w:color w:val="0000FF"/>
            <w:u w:val="single"/>
            <w:lang w:val="ru-RU" w:eastAsia="ru-RU"/>
          </w:rPr>
          <w:t>http://www.iprbookshop.ru/11346</w:t>
        </w:r>
      </w:hyperlink>
      <w:r>
        <w:rPr>
          <w:lang w:val="ru-RU" w:eastAsia="ru-RU"/>
        </w:rPr>
        <w:t>.</w:t>
      </w:r>
    </w:p>
    <w:p w14:paraId="12A45883" w14:textId="42D98E34" w:rsidR="001B16C3" w:rsidRDefault="001B16C3" w:rsidP="001B16C3">
      <w:pPr>
        <w:pStyle w:val="ae"/>
        <w:numPr>
          <w:ilvl w:val="0"/>
          <w:numId w:val="11"/>
        </w:numPr>
        <w:ind w:left="426" w:hanging="426"/>
        <w:rPr>
          <w:lang w:val="ru-RU" w:eastAsia="ru-RU"/>
        </w:rPr>
      </w:pPr>
      <w:r w:rsidRPr="001B16C3">
        <w:rPr>
          <w:b/>
          <w:bCs/>
          <w:lang w:val="ru-RU" w:eastAsia="ru-RU"/>
        </w:rPr>
        <w:t>Феодосьев В. И.</w:t>
      </w:r>
      <w:r w:rsidRPr="001B16C3">
        <w:rPr>
          <w:lang w:val="ru-RU" w:eastAsia="ru-RU"/>
        </w:rPr>
        <w:t xml:space="preserve"> Сопротивление материалов: учебник для вузов. — 13-е </w:t>
      </w:r>
    </w:p>
    <w:p w14:paraId="02828450" w14:textId="2A0811EC" w:rsidR="001B16C3" w:rsidRPr="001B16C3" w:rsidRDefault="001B16C3" w:rsidP="001B16C3">
      <w:pPr>
        <w:ind w:firstLine="0"/>
        <w:rPr>
          <w:lang w:val="ru-RU" w:eastAsia="ru-RU"/>
        </w:rPr>
      </w:pPr>
      <w:r w:rsidRPr="001B16C3">
        <w:rPr>
          <w:lang w:val="ru-RU" w:eastAsia="ru-RU"/>
        </w:rPr>
        <w:t>изд., стер. — М. : МГТУ им. Н. Э. Баумана, 2005. — 592 с.</w:t>
      </w:r>
    </w:p>
    <w:p w14:paraId="3C1CE9B8" w14:textId="3F3E5025" w:rsidR="001B16C3" w:rsidRDefault="001B16C3" w:rsidP="001B16C3">
      <w:pPr>
        <w:pStyle w:val="ae"/>
        <w:numPr>
          <w:ilvl w:val="0"/>
          <w:numId w:val="11"/>
        </w:numPr>
        <w:ind w:left="426" w:hanging="426"/>
        <w:rPr>
          <w:lang w:val="ru-RU" w:eastAsia="ru-RU"/>
        </w:rPr>
      </w:pPr>
      <w:r w:rsidRPr="001B16C3">
        <w:rPr>
          <w:b/>
          <w:bCs/>
          <w:lang w:val="ru-RU" w:eastAsia="ru-RU"/>
        </w:rPr>
        <w:t>Щербакова Ю. В.</w:t>
      </w:r>
      <w:r w:rsidRPr="001B16C3">
        <w:rPr>
          <w:lang w:val="ru-RU" w:eastAsia="ru-RU"/>
        </w:rPr>
        <w:t xml:space="preserve"> Сопротивление материалов: учеб. пособие [Электрон</w:t>
      </w:r>
    </w:p>
    <w:p w14:paraId="641AA6A2" w14:textId="218FFFDF" w:rsidR="001B16C3" w:rsidRPr="001B16C3" w:rsidRDefault="001B16C3" w:rsidP="001B16C3">
      <w:pPr>
        <w:ind w:firstLine="0"/>
        <w:rPr>
          <w:lang w:val="ru-RU" w:eastAsia="ru-RU"/>
        </w:rPr>
      </w:pPr>
      <w:r w:rsidRPr="001B16C3">
        <w:rPr>
          <w:lang w:val="ru-RU" w:eastAsia="ru-RU"/>
        </w:rPr>
        <w:t xml:space="preserve">ный ресурс]. — Саратов : Научная книга, 2012. — 159 с. — Режим доступа: </w:t>
      </w:r>
      <w:hyperlink r:id="rId13" w:tgtFrame="_new" w:history="1">
        <w:r w:rsidRPr="001B16C3">
          <w:rPr>
            <w:color w:val="0000FF"/>
            <w:u w:val="single"/>
            <w:lang w:val="ru-RU" w:eastAsia="ru-RU"/>
          </w:rPr>
          <w:t>http://www.iprbookshop.ru/8224</w:t>
        </w:r>
      </w:hyperlink>
      <w:r w:rsidR="003142DA">
        <w:rPr>
          <w:lang w:val="ru-RU" w:eastAsia="ru-RU"/>
        </w:rPr>
        <w:t>.</w:t>
      </w:r>
    </w:p>
    <w:p w14:paraId="33CFA645" w14:textId="2F314466" w:rsidR="003142DA" w:rsidRDefault="001B16C3" w:rsidP="003142DA">
      <w:pPr>
        <w:pStyle w:val="ae"/>
        <w:numPr>
          <w:ilvl w:val="0"/>
          <w:numId w:val="11"/>
        </w:numPr>
        <w:ind w:left="426" w:hanging="426"/>
        <w:rPr>
          <w:lang w:val="ru-RU" w:eastAsia="ru-RU"/>
        </w:rPr>
      </w:pPr>
      <w:r w:rsidRPr="001B16C3">
        <w:rPr>
          <w:b/>
          <w:bCs/>
          <w:lang w:val="ru-RU" w:eastAsia="ru-RU"/>
        </w:rPr>
        <w:t>Ахметзянов М. Х.</w:t>
      </w:r>
      <w:r w:rsidRPr="001B16C3">
        <w:rPr>
          <w:lang w:val="ru-RU" w:eastAsia="ru-RU"/>
        </w:rPr>
        <w:t xml:space="preserve"> Сопротивление материалов: учебник </w:t>
      </w:r>
      <w:r w:rsidRPr="003142DA">
        <w:rPr>
          <w:lang w:val="ru-RU" w:eastAsia="ru-RU"/>
        </w:rPr>
        <w:t>[Электронный</w:t>
      </w:r>
    </w:p>
    <w:p w14:paraId="575EAE39" w14:textId="45D81498" w:rsidR="003142DA" w:rsidRPr="003142DA" w:rsidRDefault="003142DA" w:rsidP="003142DA">
      <w:pPr>
        <w:ind w:firstLine="0"/>
        <w:rPr>
          <w:lang w:val="ru-RU" w:eastAsia="ru-RU"/>
        </w:rPr>
      </w:pPr>
      <w:r>
        <w:rPr>
          <w:lang w:val="ru-RU" w:eastAsia="ru-RU"/>
        </w:rPr>
        <w:t>ре</w:t>
      </w:r>
      <w:r w:rsidRPr="003142DA">
        <w:rPr>
          <w:lang w:val="ru-RU" w:eastAsia="ru-RU"/>
        </w:rPr>
        <w:t>сурс</w:t>
      </w:r>
      <w:r w:rsidR="001B16C3" w:rsidRPr="003142DA">
        <w:rPr>
          <w:lang w:val="ru-RU" w:eastAsia="ru-RU"/>
        </w:rPr>
        <w:t xml:space="preserve">] / М. Х. Ахметзянов, И. Б. Лазарев. — 2-е изд., перераб. и доп. — </w:t>
      </w:r>
      <w:r w:rsidRPr="003142DA">
        <w:rPr>
          <w:lang w:val="ru-RU" w:eastAsia="ru-RU"/>
        </w:rPr>
        <w:t xml:space="preserve">М.: </w:t>
      </w:r>
    </w:p>
    <w:p w14:paraId="6D77902F" w14:textId="617CAD2B" w:rsidR="001B16C3" w:rsidRPr="003142DA" w:rsidRDefault="001B16C3" w:rsidP="003142DA">
      <w:pPr>
        <w:ind w:firstLine="0"/>
        <w:rPr>
          <w:lang w:val="ru-RU" w:eastAsia="ru-RU"/>
        </w:rPr>
      </w:pPr>
      <w:r w:rsidRPr="003142DA">
        <w:rPr>
          <w:lang w:val="ru-RU" w:eastAsia="ru-RU"/>
        </w:rPr>
        <w:t xml:space="preserve">Юрайт, 2011. — 1 электрон. опт. диск (CD-ROM). </w:t>
      </w:r>
    </w:p>
    <w:p w14:paraId="3EE5E2C4" w14:textId="0A1304F8" w:rsidR="003142DA" w:rsidRDefault="001B16C3" w:rsidP="001B16C3">
      <w:pPr>
        <w:pStyle w:val="ae"/>
        <w:numPr>
          <w:ilvl w:val="0"/>
          <w:numId w:val="11"/>
        </w:numPr>
        <w:ind w:left="426" w:hanging="426"/>
        <w:rPr>
          <w:lang w:val="ru-RU" w:eastAsia="ru-RU"/>
        </w:rPr>
      </w:pPr>
      <w:r w:rsidRPr="001B16C3">
        <w:rPr>
          <w:b/>
          <w:bCs/>
          <w:lang w:val="ru-RU" w:eastAsia="ru-RU"/>
        </w:rPr>
        <w:t>Коннов В. А.</w:t>
      </w:r>
      <w:r w:rsidRPr="001B16C3">
        <w:rPr>
          <w:lang w:val="ru-RU" w:eastAsia="ru-RU"/>
        </w:rPr>
        <w:t xml:space="preserve"> Сопротивление </w:t>
      </w:r>
      <w:r w:rsidR="003142DA" w:rsidRPr="001B16C3">
        <w:rPr>
          <w:lang w:val="ru-RU" w:eastAsia="ru-RU"/>
        </w:rPr>
        <w:t>материалов:</w:t>
      </w:r>
      <w:r w:rsidRPr="001B16C3">
        <w:rPr>
          <w:lang w:val="ru-RU" w:eastAsia="ru-RU"/>
        </w:rPr>
        <w:t xml:space="preserve"> руководство для решения задач и</w:t>
      </w:r>
      <w:r w:rsidR="003142DA">
        <w:rPr>
          <w:lang w:val="ru-RU" w:eastAsia="ru-RU"/>
        </w:rPr>
        <w:t xml:space="preserve"> </w:t>
      </w:r>
    </w:p>
    <w:p w14:paraId="1EE34B2B" w14:textId="196E99F2" w:rsidR="001B16C3" w:rsidRPr="003142DA" w:rsidRDefault="001B16C3" w:rsidP="003142DA">
      <w:pPr>
        <w:ind w:firstLine="0"/>
        <w:rPr>
          <w:lang w:val="ru-RU" w:eastAsia="ru-RU"/>
        </w:rPr>
      </w:pPr>
      <w:r w:rsidRPr="003142DA">
        <w:rPr>
          <w:lang w:val="ru-RU" w:eastAsia="ru-RU"/>
        </w:rPr>
        <w:t xml:space="preserve">выполнения лабораторных и расчетно-графических </w:t>
      </w:r>
      <w:r w:rsidR="003142DA" w:rsidRPr="003142DA">
        <w:rPr>
          <w:lang w:val="ru-RU" w:eastAsia="ru-RU"/>
        </w:rPr>
        <w:t>работ:</w:t>
      </w:r>
      <w:r w:rsidRPr="003142DA">
        <w:rPr>
          <w:lang w:val="ru-RU" w:eastAsia="ru-RU"/>
        </w:rPr>
        <w:t xml:space="preserve"> учеб. пособие / В. А. Коннов, С. Н. Кривошапко. — 2-е изд., стер. — </w:t>
      </w:r>
      <w:r w:rsidR="003142DA" w:rsidRPr="003142DA">
        <w:rPr>
          <w:lang w:val="ru-RU" w:eastAsia="ru-RU"/>
        </w:rPr>
        <w:t>М.:</w:t>
      </w:r>
      <w:r w:rsidRPr="003142DA">
        <w:rPr>
          <w:lang w:val="ru-RU" w:eastAsia="ru-RU"/>
        </w:rPr>
        <w:t xml:space="preserve"> Высшая школа, 2005. — 351 с.</w:t>
      </w:r>
    </w:p>
    <w:p w14:paraId="10C78046" w14:textId="448427A9" w:rsidR="001B16C3" w:rsidRPr="003142DA" w:rsidRDefault="001B16C3" w:rsidP="003142DA">
      <w:pPr>
        <w:pStyle w:val="ae"/>
        <w:numPr>
          <w:ilvl w:val="0"/>
          <w:numId w:val="11"/>
        </w:numPr>
        <w:tabs>
          <w:tab w:val="left" w:pos="426"/>
        </w:tabs>
        <w:ind w:left="0" w:firstLine="0"/>
        <w:rPr>
          <w:lang w:val="ru-RU" w:eastAsia="ru-RU"/>
        </w:rPr>
      </w:pPr>
      <w:r w:rsidRPr="001B16C3">
        <w:rPr>
          <w:b/>
          <w:bCs/>
          <w:lang w:val="ru-RU" w:eastAsia="ru-RU"/>
        </w:rPr>
        <w:t>Кривошапко С. Н.</w:t>
      </w:r>
      <w:r w:rsidRPr="001B16C3">
        <w:rPr>
          <w:lang w:val="ru-RU" w:eastAsia="ru-RU"/>
        </w:rPr>
        <w:t xml:space="preserve"> Сопротивление </w:t>
      </w:r>
      <w:r w:rsidR="003142DA" w:rsidRPr="001B16C3">
        <w:rPr>
          <w:lang w:val="ru-RU" w:eastAsia="ru-RU"/>
        </w:rPr>
        <w:t>материалов:</w:t>
      </w:r>
      <w:r w:rsidRPr="001B16C3">
        <w:rPr>
          <w:lang w:val="ru-RU" w:eastAsia="ru-RU"/>
        </w:rPr>
        <w:t xml:space="preserve"> лекции, семинары, </w:t>
      </w:r>
      <w:r w:rsidRPr="003142DA">
        <w:rPr>
          <w:lang w:val="ru-RU" w:eastAsia="ru-RU"/>
        </w:rPr>
        <w:t>расче</w:t>
      </w:r>
      <w:r w:rsidR="003142DA" w:rsidRPr="003142DA">
        <w:rPr>
          <w:lang w:val="ru-RU" w:eastAsia="ru-RU"/>
        </w:rPr>
        <w:t xml:space="preserve">тно </w:t>
      </w:r>
      <w:r w:rsidRPr="003142DA">
        <w:rPr>
          <w:lang w:val="ru-RU" w:eastAsia="ru-RU"/>
        </w:rPr>
        <w:t xml:space="preserve">графические </w:t>
      </w:r>
      <w:r w:rsidR="003142DA" w:rsidRPr="003142DA">
        <w:rPr>
          <w:lang w:val="ru-RU" w:eastAsia="ru-RU"/>
        </w:rPr>
        <w:t>работы:</w:t>
      </w:r>
      <w:r w:rsidRPr="003142DA">
        <w:rPr>
          <w:lang w:val="ru-RU" w:eastAsia="ru-RU"/>
        </w:rPr>
        <w:t xml:space="preserve"> учебник для бакалавров [Электронный ресурс]. — </w:t>
      </w:r>
      <w:r w:rsidR="003142DA" w:rsidRPr="003142DA">
        <w:rPr>
          <w:lang w:val="ru-RU" w:eastAsia="ru-RU"/>
        </w:rPr>
        <w:t>М.:</w:t>
      </w:r>
      <w:r w:rsidRPr="003142DA">
        <w:rPr>
          <w:lang w:val="ru-RU" w:eastAsia="ru-RU"/>
        </w:rPr>
        <w:t xml:space="preserve"> Юрайт, 2013. — Режим доступа: http://lib.sstu.ru/index.php/elmrazdel/m-lblli/3321-elreslibleonline.</w:t>
      </w:r>
    </w:p>
    <w:p w14:paraId="489F59B0" w14:textId="09C2F876" w:rsidR="003142DA" w:rsidRDefault="001B16C3" w:rsidP="001B16C3">
      <w:pPr>
        <w:pStyle w:val="ae"/>
        <w:numPr>
          <w:ilvl w:val="0"/>
          <w:numId w:val="11"/>
        </w:numPr>
        <w:ind w:left="426" w:hanging="426"/>
        <w:rPr>
          <w:lang w:val="ru-RU" w:eastAsia="ru-RU"/>
        </w:rPr>
      </w:pPr>
      <w:r w:rsidRPr="001B16C3">
        <w:rPr>
          <w:b/>
          <w:bCs/>
          <w:lang w:val="ru-RU" w:eastAsia="ru-RU"/>
        </w:rPr>
        <w:t>Логвинов В. Б.</w:t>
      </w:r>
      <w:r w:rsidRPr="001B16C3">
        <w:rPr>
          <w:lang w:val="ru-RU" w:eastAsia="ru-RU"/>
        </w:rPr>
        <w:t xml:space="preserve"> Сопротивление </w:t>
      </w:r>
      <w:r w:rsidR="003142DA" w:rsidRPr="001B16C3">
        <w:rPr>
          <w:lang w:val="ru-RU" w:eastAsia="ru-RU"/>
        </w:rPr>
        <w:t>материалов:</w:t>
      </w:r>
      <w:r w:rsidRPr="001B16C3">
        <w:rPr>
          <w:lang w:val="ru-RU" w:eastAsia="ru-RU"/>
        </w:rPr>
        <w:t xml:space="preserve"> практические </w:t>
      </w:r>
      <w:r w:rsidR="003142DA" w:rsidRPr="001B16C3">
        <w:rPr>
          <w:lang w:val="ru-RU" w:eastAsia="ru-RU"/>
        </w:rPr>
        <w:t>занятия:</w:t>
      </w:r>
      <w:r w:rsidRPr="001B16C3">
        <w:rPr>
          <w:lang w:val="ru-RU" w:eastAsia="ru-RU"/>
        </w:rPr>
        <w:t xml:space="preserve"> учеб.</w:t>
      </w:r>
      <w:r w:rsidR="003142DA">
        <w:rPr>
          <w:lang w:val="ru-RU" w:eastAsia="ru-RU"/>
        </w:rPr>
        <w:t xml:space="preserve"> </w:t>
      </w:r>
    </w:p>
    <w:p w14:paraId="5090B420" w14:textId="1D99B416" w:rsidR="001B16C3" w:rsidRPr="003142DA" w:rsidRDefault="001B16C3" w:rsidP="003142DA">
      <w:pPr>
        <w:ind w:firstLine="0"/>
        <w:rPr>
          <w:lang w:val="ru-RU" w:eastAsia="ru-RU"/>
        </w:rPr>
      </w:pPr>
      <w:r w:rsidRPr="003142DA">
        <w:rPr>
          <w:lang w:val="ru-RU" w:eastAsia="ru-RU"/>
        </w:rPr>
        <w:t xml:space="preserve">пособие / В. Б. Логвинов, С. И. Евтушенко, И. А. </w:t>
      </w:r>
      <w:r w:rsidR="003142DA" w:rsidRPr="003142DA">
        <w:rPr>
          <w:lang w:val="ru-RU" w:eastAsia="ru-RU"/>
        </w:rPr>
        <w:t>Петров;</w:t>
      </w:r>
      <w:r w:rsidRPr="003142DA">
        <w:rPr>
          <w:lang w:val="ru-RU" w:eastAsia="ru-RU"/>
        </w:rPr>
        <w:t xml:space="preserve"> под ред. В. Б. Логвинова. — Ростов н/Д : Феникс, 2012. — 283 с.</w:t>
      </w:r>
    </w:p>
    <w:p w14:paraId="3796C90A" w14:textId="57D2D0CB" w:rsidR="003142DA" w:rsidRDefault="001B16C3" w:rsidP="001B16C3">
      <w:pPr>
        <w:pStyle w:val="ae"/>
        <w:numPr>
          <w:ilvl w:val="0"/>
          <w:numId w:val="11"/>
        </w:numPr>
        <w:ind w:left="426" w:hanging="426"/>
        <w:rPr>
          <w:lang w:val="ru-RU" w:eastAsia="ru-RU"/>
        </w:rPr>
      </w:pPr>
      <w:r w:rsidRPr="001B16C3">
        <w:rPr>
          <w:b/>
          <w:bCs/>
          <w:lang w:val="ru-RU" w:eastAsia="ru-RU"/>
        </w:rPr>
        <w:t>Миролюбов И. Н.</w:t>
      </w:r>
      <w:r w:rsidRPr="001B16C3">
        <w:rPr>
          <w:lang w:val="ru-RU" w:eastAsia="ru-RU"/>
        </w:rPr>
        <w:t xml:space="preserve"> Сопротивление </w:t>
      </w:r>
      <w:r w:rsidR="003142DA" w:rsidRPr="001B16C3">
        <w:rPr>
          <w:lang w:val="ru-RU" w:eastAsia="ru-RU"/>
        </w:rPr>
        <w:t>материалов:</w:t>
      </w:r>
      <w:r w:rsidRPr="001B16C3">
        <w:rPr>
          <w:lang w:val="ru-RU" w:eastAsia="ru-RU"/>
        </w:rPr>
        <w:t xml:space="preserve"> пособие по решению задач /</w:t>
      </w:r>
    </w:p>
    <w:p w14:paraId="5A5B2064" w14:textId="09FF4126" w:rsidR="001B16C3" w:rsidRPr="003142DA" w:rsidRDefault="001B16C3" w:rsidP="003142DA">
      <w:pPr>
        <w:ind w:firstLine="0"/>
        <w:rPr>
          <w:lang w:val="ru-RU" w:eastAsia="ru-RU"/>
        </w:rPr>
      </w:pPr>
      <w:r w:rsidRPr="003142DA">
        <w:rPr>
          <w:lang w:val="ru-RU" w:eastAsia="ru-RU"/>
        </w:rPr>
        <w:t>И. Н. Миролюбов [и др.]. — 7-е изд., испр. — СПб</w:t>
      </w:r>
      <w:r w:rsidR="003142DA" w:rsidRPr="003142DA">
        <w:rPr>
          <w:lang w:val="ru-RU" w:eastAsia="ru-RU"/>
        </w:rPr>
        <w:t>.;</w:t>
      </w:r>
      <w:r w:rsidRPr="003142DA">
        <w:rPr>
          <w:lang w:val="ru-RU" w:eastAsia="ru-RU"/>
        </w:rPr>
        <w:t xml:space="preserve"> </w:t>
      </w:r>
      <w:r w:rsidR="003142DA" w:rsidRPr="003142DA">
        <w:rPr>
          <w:lang w:val="ru-RU" w:eastAsia="ru-RU"/>
        </w:rPr>
        <w:t>М.;</w:t>
      </w:r>
      <w:r w:rsidRPr="003142DA">
        <w:rPr>
          <w:lang w:val="ru-RU" w:eastAsia="ru-RU"/>
        </w:rPr>
        <w:t xml:space="preserve"> </w:t>
      </w:r>
      <w:r w:rsidR="003142DA" w:rsidRPr="003142DA">
        <w:rPr>
          <w:lang w:val="ru-RU" w:eastAsia="ru-RU"/>
        </w:rPr>
        <w:t>Краснодар:</w:t>
      </w:r>
      <w:r w:rsidRPr="003142DA">
        <w:rPr>
          <w:lang w:val="ru-RU" w:eastAsia="ru-RU"/>
        </w:rPr>
        <w:t xml:space="preserve"> Лань, 2007. — 512 с.</w:t>
      </w:r>
    </w:p>
    <w:p w14:paraId="5092086B" w14:textId="6BAC9B08" w:rsidR="007F68F1" w:rsidRPr="00A30FDF" w:rsidRDefault="007F68F1" w:rsidP="001B16C3">
      <w:pPr>
        <w:spacing w:line="240" w:lineRule="auto"/>
        <w:rPr>
          <w:szCs w:val="28"/>
          <w:lang w:val="ru-RU"/>
        </w:rPr>
      </w:pPr>
    </w:p>
    <w:sectPr w:rsidR="007F68F1" w:rsidRPr="00A30FDF" w:rsidSect="000B6F08">
      <w:footerReference w:type="default" r:id="rId14"/>
      <w:pgSz w:w="12240" w:h="15840"/>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9F47B" w14:textId="77777777" w:rsidR="00056925" w:rsidRDefault="00056925" w:rsidP="006008C2">
      <w:pPr>
        <w:spacing w:line="240" w:lineRule="auto"/>
      </w:pPr>
      <w:r>
        <w:separator/>
      </w:r>
    </w:p>
  </w:endnote>
  <w:endnote w:type="continuationSeparator" w:id="0">
    <w:p w14:paraId="50798A9D" w14:textId="77777777" w:rsidR="00056925" w:rsidRDefault="00056925" w:rsidP="006008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ourier">
    <w:panose1 w:val="02070309020205020404"/>
    <w:charset w:val="00"/>
    <w:family w:val="auto"/>
    <w:pitch w:val="variable"/>
    <w:sig w:usb0="00000003" w:usb1="00000000" w:usb2="00000000" w:usb3="00000000" w:csb0="00000001" w:csb1="00000000"/>
  </w:font>
  <w:font w:name="HiddenHorzOCR">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2496556"/>
      <w:docPartObj>
        <w:docPartGallery w:val="Page Numbers (Bottom of Page)"/>
        <w:docPartUnique/>
      </w:docPartObj>
    </w:sdtPr>
    <w:sdtContent>
      <w:p w14:paraId="7A2200DB" w14:textId="43006032" w:rsidR="006008C2" w:rsidRDefault="006008C2">
        <w:pPr>
          <w:pStyle w:val="a7"/>
          <w:jc w:val="center"/>
        </w:pPr>
        <w:r>
          <w:fldChar w:fldCharType="begin"/>
        </w:r>
        <w:r>
          <w:instrText>PAGE   \* MERGEFORMAT</w:instrText>
        </w:r>
        <w:r>
          <w:fldChar w:fldCharType="separate"/>
        </w:r>
        <w:r>
          <w:rPr>
            <w:lang w:val="ru-RU"/>
          </w:rPr>
          <w:t>2</w:t>
        </w:r>
        <w:r>
          <w:fldChar w:fldCharType="end"/>
        </w:r>
      </w:p>
    </w:sdtContent>
  </w:sdt>
  <w:p w14:paraId="2CABDE31" w14:textId="77777777" w:rsidR="006008C2" w:rsidRDefault="006008C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F1007" w14:textId="77777777" w:rsidR="00056925" w:rsidRDefault="00056925" w:rsidP="006008C2">
      <w:pPr>
        <w:spacing w:line="240" w:lineRule="auto"/>
      </w:pPr>
      <w:r>
        <w:separator/>
      </w:r>
    </w:p>
  </w:footnote>
  <w:footnote w:type="continuationSeparator" w:id="0">
    <w:p w14:paraId="21E0ACEA" w14:textId="77777777" w:rsidR="00056925" w:rsidRDefault="00056925" w:rsidP="006008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7CC5773"/>
    <w:multiLevelType w:val="multilevel"/>
    <w:tmpl w:val="3B74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EC3B98"/>
    <w:multiLevelType w:val="hybridMultilevel"/>
    <w:tmpl w:val="FADA1C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54036694">
    <w:abstractNumId w:val="8"/>
  </w:num>
  <w:num w:numId="2" w16cid:durableId="555550139">
    <w:abstractNumId w:val="6"/>
  </w:num>
  <w:num w:numId="3" w16cid:durableId="1659072469">
    <w:abstractNumId w:val="5"/>
  </w:num>
  <w:num w:numId="4" w16cid:durableId="188223072">
    <w:abstractNumId w:val="4"/>
  </w:num>
  <w:num w:numId="5" w16cid:durableId="29035455">
    <w:abstractNumId w:val="7"/>
  </w:num>
  <w:num w:numId="6" w16cid:durableId="1260602066">
    <w:abstractNumId w:val="3"/>
  </w:num>
  <w:num w:numId="7" w16cid:durableId="790637622">
    <w:abstractNumId w:val="2"/>
  </w:num>
  <w:num w:numId="8" w16cid:durableId="951546509">
    <w:abstractNumId w:val="1"/>
  </w:num>
  <w:num w:numId="9" w16cid:durableId="1077434047">
    <w:abstractNumId w:val="0"/>
  </w:num>
  <w:num w:numId="10" w16cid:durableId="1695493819">
    <w:abstractNumId w:val="9"/>
  </w:num>
  <w:num w:numId="11" w16cid:durableId="12684675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6925"/>
    <w:rsid w:val="0006063C"/>
    <w:rsid w:val="000B6F08"/>
    <w:rsid w:val="000C6EFB"/>
    <w:rsid w:val="00114FFB"/>
    <w:rsid w:val="0015074B"/>
    <w:rsid w:val="001B16C3"/>
    <w:rsid w:val="0029639D"/>
    <w:rsid w:val="002E1D92"/>
    <w:rsid w:val="003142DA"/>
    <w:rsid w:val="00326F90"/>
    <w:rsid w:val="004A1F06"/>
    <w:rsid w:val="00547095"/>
    <w:rsid w:val="005C2D9C"/>
    <w:rsid w:val="006008C2"/>
    <w:rsid w:val="006F5795"/>
    <w:rsid w:val="007F68F1"/>
    <w:rsid w:val="00A30FDF"/>
    <w:rsid w:val="00AA1D8D"/>
    <w:rsid w:val="00B47730"/>
    <w:rsid w:val="00C24626"/>
    <w:rsid w:val="00C373A5"/>
    <w:rsid w:val="00CB0664"/>
    <w:rsid w:val="00DE7E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3BBABB"/>
  <w14:defaultImageDpi w14:val="300"/>
  <w15:docId w15:val="{311D480A-BF28-46F3-A474-2ED355102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B6F08"/>
    <w:pPr>
      <w:spacing w:after="0"/>
      <w:ind w:firstLine="709"/>
      <w:jc w:val="both"/>
    </w:pPr>
    <w:rPr>
      <w:rFonts w:ascii="Times New Roman" w:eastAsia="Times New Roman" w:hAnsi="Times New Roman"/>
      <w:color w:val="000000" w:themeColor="text1"/>
      <w:sz w:val="28"/>
    </w:rPr>
  </w:style>
  <w:style w:type="paragraph" w:styleId="1">
    <w:name w:val="heading 1"/>
    <w:basedOn w:val="a1"/>
    <w:next w:val="a1"/>
    <w:link w:val="10"/>
    <w:uiPriority w:val="9"/>
    <w:qFormat/>
    <w:rsid w:val="000B6F08"/>
    <w:pPr>
      <w:keepNext/>
      <w:keepLines/>
      <w:spacing w:before="240" w:after="120" w:line="360" w:lineRule="auto"/>
      <w:jc w:val="center"/>
      <w:outlineLvl w:val="0"/>
    </w:pPr>
    <w:rPr>
      <w:rFonts w:eastAsiaTheme="majorEastAsia" w:cstheme="majorBidi"/>
      <w:b/>
      <w:bCs/>
      <w:sz w:val="32"/>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0B6F08"/>
    <w:rPr>
      <w:rFonts w:ascii="Times New Roman" w:eastAsiaTheme="majorEastAsia" w:hAnsi="Times New Roman" w:cstheme="majorBidi"/>
      <w:b/>
      <w:bCs/>
      <w:color w:val="000000" w:themeColor="text1"/>
      <w:sz w:val="32"/>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unhideWhenUsed/>
    <w:rsid w:val="00547095"/>
    <w:pPr>
      <w:spacing w:before="100" w:beforeAutospacing="1" w:after="100" w:afterAutospacing="1" w:line="240" w:lineRule="auto"/>
    </w:pPr>
    <w:rPr>
      <w:rFonts w:cs="Times New Roman"/>
      <w:sz w:val="24"/>
      <w:szCs w:val="24"/>
      <w:lang w:val="ru-RU" w:eastAsia="ru-RU"/>
    </w:rPr>
  </w:style>
  <w:style w:type="character" w:customStyle="1" w:styleId="katex-mathml">
    <w:name w:val="katex-mathml"/>
    <w:basedOn w:val="a2"/>
    <w:rsid w:val="00547095"/>
  </w:style>
  <w:style w:type="character" w:customStyle="1" w:styleId="mord">
    <w:name w:val="mord"/>
    <w:basedOn w:val="a2"/>
    <w:rsid w:val="00547095"/>
  </w:style>
  <w:style w:type="character" w:customStyle="1" w:styleId="vlist-s">
    <w:name w:val="vlist-s"/>
    <w:basedOn w:val="a2"/>
    <w:rsid w:val="00547095"/>
  </w:style>
  <w:style w:type="character" w:customStyle="1" w:styleId="mrel">
    <w:name w:val="mrel"/>
    <w:basedOn w:val="a2"/>
    <w:rsid w:val="00547095"/>
  </w:style>
  <w:style w:type="character" w:customStyle="1" w:styleId="mpunct">
    <w:name w:val="mpunct"/>
    <w:basedOn w:val="a2"/>
    <w:rsid w:val="00547095"/>
  </w:style>
  <w:style w:type="character" w:customStyle="1" w:styleId="mbin">
    <w:name w:val="mbin"/>
    <w:basedOn w:val="a2"/>
    <w:rsid w:val="00547095"/>
  </w:style>
  <w:style w:type="character" w:customStyle="1" w:styleId="mspace">
    <w:name w:val="mspace"/>
    <w:basedOn w:val="a2"/>
    <w:rsid w:val="00547095"/>
  </w:style>
  <w:style w:type="character" w:customStyle="1" w:styleId="mop">
    <w:name w:val="mop"/>
    <w:basedOn w:val="a2"/>
    <w:rsid w:val="00547095"/>
  </w:style>
  <w:style w:type="character" w:customStyle="1" w:styleId="mopen">
    <w:name w:val="mopen"/>
    <w:basedOn w:val="a2"/>
    <w:rsid w:val="00547095"/>
  </w:style>
  <w:style w:type="character" w:customStyle="1" w:styleId="delimsizing">
    <w:name w:val="delimsizing"/>
    <w:basedOn w:val="a2"/>
    <w:rsid w:val="00547095"/>
  </w:style>
  <w:style w:type="character" w:customStyle="1" w:styleId="mclose">
    <w:name w:val="mclose"/>
    <w:basedOn w:val="a2"/>
    <w:rsid w:val="00547095"/>
  </w:style>
  <w:style w:type="character" w:customStyle="1" w:styleId="mtight">
    <w:name w:val="mtight"/>
    <w:basedOn w:val="a2"/>
    <w:rsid w:val="00547095"/>
  </w:style>
  <w:style w:type="character" w:styleId="aff9">
    <w:name w:val="Hyperlink"/>
    <w:basedOn w:val="a2"/>
    <w:uiPriority w:val="99"/>
    <w:unhideWhenUsed/>
    <w:rsid w:val="001B16C3"/>
    <w:rPr>
      <w:color w:val="0000FF"/>
      <w:u w:val="single"/>
    </w:rPr>
  </w:style>
  <w:style w:type="paragraph" w:styleId="14">
    <w:name w:val="toc 1"/>
    <w:basedOn w:val="a1"/>
    <w:next w:val="a1"/>
    <w:autoRedefine/>
    <w:uiPriority w:val="39"/>
    <w:unhideWhenUsed/>
    <w:rsid w:val="003142D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093980">
      <w:bodyDiv w:val="1"/>
      <w:marLeft w:val="0"/>
      <w:marRight w:val="0"/>
      <w:marTop w:val="0"/>
      <w:marBottom w:val="0"/>
      <w:divBdr>
        <w:top w:val="none" w:sz="0" w:space="0" w:color="auto"/>
        <w:left w:val="none" w:sz="0" w:space="0" w:color="auto"/>
        <w:bottom w:val="none" w:sz="0" w:space="0" w:color="auto"/>
        <w:right w:val="none" w:sz="0" w:space="0" w:color="auto"/>
      </w:divBdr>
    </w:div>
    <w:div w:id="375472627">
      <w:bodyDiv w:val="1"/>
      <w:marLeft w:val="0"/>
      <w:marRight w:val="0"/>
      <w:marTop w:val="0"/>
      <w:marBottom w:val="0"/>
      <w:divBdr>
        <w:top w:val="none" w:sz="0" w:space="0" w:color="auto"/>
        <w:left w:val="none" w:sz="0" w:space="0" w:color="auto"/>
        <w:bottom w:val="none" w:sz="0" w:space="0" w:color="auto"/>
        <w:right w:val="none" w:sz="0" w:space="0" w:color="auto"/>
      </w:divBdr>
    </w:div>
    <w:div w:id="730270749">
      <w:bodyDiv w:val="1"/>
      <w:marLeft w:val="0"/>
      <w:marRight w:val="0"/>
      <w:marTop w:val="0"/>
      <w:marBottom w:val="0"/>
      <w:divBdr>
        <w:top w:val="none" w:sz="0" w:space="0" w:color="auto"/>
        <w:left w:val="none" w:sz="0" w:space="0" w:color="auto"/>
        <w:bottom w:val="none" w:sz="0" w:space="0" w:color="auto"/>
        <w:right w:val="none" w:sz="0" w:space="0" w:color="auto"/>
      </w:divBdr>
    </w:div>
    <w:div w:id="908033316">
      <w:bodyDiv w:val="1"/>
      <w:marLeft w:val="0"/>
      <w:marRight w:val="0"/>
      <w:marTop w:val="0"/>
      <w:marBottom w:val="0"/>
      <w:divBdr>
        <w:top w:val="none" w:sz="0" w:space="0" w:color="auto"/>
        <w:left w:val="none" w:sz="0" w:space="0" w:color="auto"/>
        <w:bottom w:val="none" w:sz="0" w:space="0" w:color="auto"/>
        <w:right w:val="none" w:sz="0" w:space="0" w:color="auto"/>
      </w:divBdr>
    </w:div>
    <w:div w:id="970748646">
      <w:bodyDiv w:val="1"/>
      <w:marLeft w:val="0"/>
      <w:marRight w:val="0"/>
      <w:marTop w:val="0"/>
      <w:marBottom w:val="0"/>
      <w:divBdr>
        <w:top w:val="none" w:sz="0" w:space="0" w:color="auto"/>
        <w:left w:val="none" w:sz="0" w:space="0" w:color="auto"/>
        <w:bottom w:val="none" w:sz="0" w:space="0" w:color="auto"/>
        <w:right w:val="none" w:sz="0" w:space="0" w:color="auto"/>
      </w:divBdr>
    </w:div>
    <w:div w:id="1109199293">
      <w:bodyDiv w:val="1"/>
      <w:marLeft w:val="0"/>
      <w:marRight w:val="0"/>
      <w:marTop w:val="0"/>
      <w:marBottom w:val="0"/>
      <w:divBdr>
        <w:top w:val="none" w:sz="0" w:space="0" w:color="auto"/>
        <w:left w:val="none" w:sz="0" w:space="0" w:color="auto"/>
        <w:bottom w:val="none" w:sz="0" w:space="0" w:color="auto"/>
        <w:right w:val="none" w:sz="0" w:space="0" w:color="auto"/>
      </w:divBdr>
    </w:div>
    <w:div w:id="1110512817">
      <w:bodyDiv w:val="1"/>
      <w:marLeft w:val="0"/>
      <w:marRight w:val="0"/>
      <w:marTop w:val="0"/>
      <w:marBottom w:val="0"/>
      <w:divBdr>
        <w:top w:val="none" w:sz="0" w:space="0" w:color="auto"/>
        <w:left w:val="none" w:sz="0" w:space="0" w:color="auto"/>
        <w:bottom w:val="none" w:sz="0" w:space="0" w:color="auto"/>
        <w:right w:val="none" w:sz="0" w:space="0" w:color="auto"/>
      </w:divBdr>
    </w:div>
    <w:div w:id="1152871254">
      <w:bodyDiv w:val="1"/>
      <w:marLeft w:val="0"/>
      <w:marRight w:val="0"/>
      <w:marTop w:val="0"/>
      <w:marBottom w:val="0"/>
      <w:divBdr>
        <w:top w:val="none" w:sz="0" w:space="0" w:color="auto"/>
        <w:left w:val="none" w:sz="0" w:space="0" w:color="auto"/>
        <w:bottom w:val="none" w:sz="0" w:space="0" w:color="auto"/>
        <w:right w:val="none" w:sz="0" w:space="0" w:color="auto"/>
      </w:divBdr>
    </w:div>
    <w:div w:id="1209563845">
      <w:bodyDiv w:val="1"/>
      <w:marLeft w:val="0"/>
      <w:marRight w:val="0"/>
      <w:marTop w:val="0"/>
      <w:marBottom w:val="0"/>
      <w:divBdr>
        <w:top w:val="none" w:sz="0" w:space="0" w:color="auto"/>
        <w:left w:val="none" w:sz="0" w:space="0" w:color="auto"/>
        <w:bottom w:val="none" w:sz="0" w:space="0" w:color="auto"/>
        <w:right w:val="none" w:sz="0" w:space="0" w:color="auto"/>
      </w:divBdr>
    </w:div>
    <w:div w:id="1248346236">
      <w:bodyDiv w:val="1"/>
      <w:marLeft w:val="0"/>
      <w:marRight w:val="0"/>
      <w:marTop w:val="0"/>
      <w:marBottom w:val="0"/>
      <w:divBdr>
        <w:top w:val="none" w:sz="0" w:space="0" w:color="auto"/>
        <w:left w:val="none" w:sz="0" w:space="0" w:color="auto"/>
        <w:bottom w:val="none" w:sz="0" w:space="0" w:color="auto"/>
        <w:right w:val="none" w:sz="0" w:space="0" w:color="auto"/>
      </w:divBdr>
    </w:div>
    <w:div w:id="1319651329">
      <w:bodyDiv w:val="1"/>
      <w:marLeft w:val="0"/>
      <w:marRight w:val="0"/>
      <w:marTop w:val="0"/>
      <w:marBottom w:val="0"/>
      <w:divBdr>
        <w:top w:val="none" w:sz="0" w:space="0" w:color="auto"/>
        <w:left w:val="none" w:sz="0" w:space="0" w:color="auto"/>
        <w:bottom w:val="none" w:sz="0" w:space="0" w:color="auto"/>
        <w:right w:val="none" w:sz="0" w:space="0" w:color="auto"/>
      </w:divBdr>
    </w:div>
    <w:div w:id="1608004167">
      <w:bodyDiv w:val="1"/>
      <w:marLeft w:val="0"/>
      <w:marRight w:val="0"/>
      <w:marTop w:val="0"/>
      <w:marBottom w:val="0"/>
      <w:divBdr>
        <w:top w:val="none" w:sz="0" w:space="0" w:color="auto"/>
        <w:left w:val="none" w:sz="0" w:space="0" w:color="auto"/>
        <w:bottom w:val="none" w:sz="0" w:space="0" w:color="auto"/>
        <w:right w:val="none" w:sz="0" w:space="0" w:color="auto"/>
      </w:divBdr>
    </w:div>
    <w:div w:id="1695378695">
      <w:bodyDiv w:val="1"/>
      <w:marLeft w:val="0"/>
      <w:marRight w:val="0"/>
      <w:marTop w:val="0"/>
      <w:marBottom w:val="0"/>
      <w:divBdr>
        <w:top w:val="none" w:sz="0" w:space="0" w:color="auto"/>
        <w:left w:val="none" w:sz="0" w:space="0" w:color="auto"/>
        <w:bottom w:val="none" w:sz="0" w:space="0" w:color="auto"/>
        <w:right w:val="none" w:sz="0" w:space="0" w:color="auto"/>
      </w:divBdr>
    </w:div>
    <w:div w:id="1703826680">
      <w:bodyDiv w:val="1"/>
      <w:marLeft w:val="0"/>
      <w:marRight w:val="0"/>
      <w:marTop w:val="0"/>
      <w:marBottom w:val="0"/>
      <w:divBdr>
        <w:top w:val="none" w:sz="0" w:space="0" w:color="auto"/>
        <w:left w:val="none" w:sz="0" w:space="0" w:color="auto"/>
        <w:bottom w:val="none" w:sz="0" w:space="0" w:color="auto"/>
        <w:right w:val="none" w:sz="0" w:space="0" w:color="auto"/>
      </w:divBdr>
    </w:div>
    <w:div w:id="1706754319">
      <w:bodyDiv w:val="1"/>
      <w:marLeft w:val="0"/>
      <w:marRight w:val="0"/>
      <w:marTop w:val="0"/>
      <w:marBottom w:val="0"/>
      <w:divBdr>
        <w:top w:val="none" w:sz="0" w:space="0" w:color="auto"/>
        <w:left w:val="none" w:sz="0" w:space="0" w:color="auto"/>
        <w:bottom w:val="none" w:sz="0" w:space="0" w:color="auto"/>
        <w:right w:val="none" w:sz="0" w:space="0" w:color="auto"/>
      </w:divBdr>
    </w:div>
    <w:div w:id="1814829956">
      <w:bodyDiv w:val="1"/>
      <w:marLeft w:val="0"/>
      <w:marRight w:val="0"/>
      <w:marTop w:val="0"/>
      <w:marBottom w:val="0"/>
      <w:divBdr>
        <w:top w:val="none" w:sz="0" w:space="0" w:color="auto"/>
        <w:left w:val="none" w:sz="0" w:space="0" w:color="auto"/>
        <w:bottom w:val="none" w:sz="0" w:space="0" w:color="auto"/>
        <w:right w:val="none" w:sz="0" w:space="0" w:color="auto"/>
      </w:divBdr>
    </w:div>
    <w:div w:id="21340597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82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prbookshop.ru/1134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16</Pages>
  <Words>3479</Words>
  <Characters>19831</Characters>
  <Application>Microsoft Office Word</Application>
  <DocSecurity>0</DocSecurity>
  <Lines>165</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4</cp:revision>
  <dcterms:created xsi:type="dcterms:W3CDTF">2013-12-23T23:15:00Z</dcterms:created>
  <dcterms:modified xsi:type="dcterms:W3CDTF">2026-06-28T02:11:00Z</dcterms:modified>
  <cp:category/>
</cp:coreProperties>
</file>